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D9" w:rsidRDefault="004E13D9" w:rsidP="004E13D9">
      <w:pPr>
        <w:tabs>
          <w:tab w:val="left" w:pos="567"/>
          <w:tab w:val="left" w:pos="1134"/>
          <w:tab w:val="left" w:pos="5387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Сводная таблица предложений и замечаний по Заявлению о намечаемой деятельности по объекту ТОО «</w:t>
      </w:r>
      <w:proofErr w:type="spellStart"/>
      <w:r>
        <w:rPr>
          <w:bCs/>
          <w:sz w:val="28"/>
          <w:szCs w:val="28"/>
        </w:rPr>
        <w:t>ЕвроХим</w:t>
      </w:r>
      <w:proofErr w:type="spellEnd"/>
      <w:r>
        <w:rPr>
          <w:bCs/>
          <w:sz w:val="28"/>
          <w:szCs w:val="28"/>
        </w:rPr>
        <w:t xml:space="preserve"> - Удобрения» </w:t>
      </w:r>
      <w:r w:rsidRPr="00AD5660">
        <w:rPr>
          <w:bCs/>
          <w:sz w:val="28"/>
          <w:szCs w:val="28"/>
        </w:rPr>
        <w:t>разработк</w:t>
      </w:r>
      <w:r>
        <w:rPr>
          <w:bCs/>
          <w:sz w:val="28"/>
          <w:szCs w:val="28"/>
        </w:rPr>
        <w:t>а</w:t>
      </w:r>
      <w:r w:rsidRPr="00AD5660">
        <w:rPr>
          <w:bCs/>
          <w:sz w:val="28"/>
          <w:szCs w:val="28"/>
        </w:rPr>
        <w:t xml:space="preserve"> фосфоритового месторождения </w:t>
      </w:r>
      <w:proofErr w:type="spellStart"/>
      <w:r w:rsidRPr="00AD5660">
        <w:rPr>
          <w:bCs/>
          <w:sz w:val="28"/>
          <w:szCs w:val="28"/>
        </w:rPr>
        <w:t>Тешик-Тас</w:t>
      </w:r>
      <w:proofErr w:type="spellEnd"/>
      <w:r>
        <w:rPr>
          <w:bCs/>
          <w:sz w:val="28"/>
          <w:szCs w:val="28"/>
        </w:rPr>
        <w:t>.</w:t>
      </w:r>
    </w:p>
    <w:p w:rsidR="0061448B" w:rsidRDefault="0061448B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3D2E" w:rsidRDefault="00F75134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Дата составления сводной таблицы</w:t>
      </w:r>
      <w:r w:rsidR="00713D2E">
        <w:rPr>
          <w:sz w:val="28"/>
          <w:szCs w:val="28"/>
        </w:rPr>
        <w:t xml:space="preserve">: </w:t>
      </w:r>
      <w:r w:rsidR="004E13D9">
        <w:rPr>
          <w:sz w:val="28"/>
          <w:szCs w:val="28"/>
        </w:rPr>
        <w:t>13</w:t>
      </w:r>
      <w:r w:rsidR="00A82E23">
        <w:rPr>
          <w:sz w:val="28"/>
          <w:szCs w:val="28"/>
        </w:rPr>
        <w:t>.</w:t>
      </w:r>
      <w:r w:rsidR="004E13D9">
        <w:rPr>
          <w:sz w:val="28"/>
          <w:szCs w:val="28"/>
        </w:rPr>
        <w:t>09</w:t>
      </w:r>
      <w:r w:rsidR="001E33A2">
        <w:rPr>
          <w:sz w:val="28"/>
          <w:szCs w:val="28"/>
        </w:rPr>
        <w:t>.2021 г.</w:t>
      </w:r>
      <w:r w:rsidR="00713D2E">
        <w:rPr>
          <w:sz w:val="28"/>
          <w:szCs w:val="28"/>
        </w:rPr>
        <w:tab/>
      </w:r>
      <w:r w:rsidR="00713D2E">
        <w:rPr>
          <w:sz w:val="28"/>
          <w:szCs w:val="28"/>
        </w:rPr>
        <w:tab/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</w:t>
      </w:r>
      <w:r w:rsidR="00F75134">
        <w:rPr>
          <w:sz w:val="28"/>
          <w:szCs w:val="28"/>
        </w:rPr>
        <w:t>сводной таблицы</w:t>
      </w:r>
      <w:r>
        <w:rPr>
          <w:sz w:val="28"/>
          <w:szCs w:val="28"/>
        </w:rPr>
        <w:t xml:space="preserve">: </w:t>
      </w:r>
      <w:r w:rsidR="00A82E23" w:rsidRPr="00A82E23">
        <w:rPr>
          <w:sz w:val="28"/>
          <w:szCs w:val="28"/>
          <w:u w:val="single"/>
        </w:rPr>
        <w:t>КЭРК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A82E23" w:rsidRPr="00A82E23">
        <w:rPr>
          <w:sz w:val="28"/>
          <w:szCs w:val="28"/>
          <w:u w:val="single"/>
        </w:rPr>
        <w:t>Комитет экологического регулирования и контроля МЭГПР РК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4E13D9">
        <w:rPr>
          <w:sz w:val="28"/>
          <w:szCs w:val="28"/>
          <w:u w:val="single"/>
        </w:rPr>
        <w:t>14.09</w:t>
      </w:r>
      <w:r w:rsidR="00A82E23" w:rsidRPr="00A82E23">
        <w:rPr>
          <w:sz w:val="28"/>
          <w:szCs w:val="28"/>
          <w:u w:val="single"/>
        </w:rPr>
        <w:t>.2021</w:t>
      </w:r>
      <w:r w:rsidR="001E33A2">
        <w:rPr>
          <w:sz w:val="28"/>
          <w:szCs w:val="28"/>
          <w:u w:val="single"/>
        </w:rPr>
        <w:t xml:space="preserve">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замечаний и предложений заинтересованных государственных органов: </w:t>
      </w:r>
      <w:r w:rsidR="004E13D9">
        <w:rPr>
          <w:sz w:val="28"/>
          <w:szCs w:val="28"/>
          <w:u w:val="single"/>
        </w:rPr>
        <w:t>14</w:t>
      </w:r>
      <w:r w:rsidR="00A82E23" w:rsidRPr="00A82E23">
        <w:rPr>
          <w:sz w:val="28"/>
          <w:szCs w:val="28"/>
          <w:u w:val="single"/>
        </w:rPr>
        <w:t>.09-</w:t>
      </w:r>
      <w:r w:rsidR="004E13D9">
        <w:rPr>
          <w:sz w:val="28"/>
          <w:szCs w:val="28"/>
          <w:u w:val="single"/>
        </w:rPr>
        <w:t>12.</w:t>
      </w:r>
      <w:r w:rsidR="00A82E23" w:rsidRPr="00A82E23">
        <w:rPr>
          <w:sz w:val="28"/>
          <w:szCs w:val="28"/>
          <w:u w:val="single"/>
        </w:rPr>
        <w:t>10</w:t>
      </w:r>
      <w:r w:rsidR="001E33A2">
        <w:rPr>
          <w:sz w:val="28"/>
          <w:szCs w:val="28"/>
          <w:u w:val="single"/>
        </w:rPr>
        <w:t>.2021 г.</w:t>
      </w:r>
    </w:p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4961"/>
        <w:gridCol w:w="2127"/>
      </w:tblGrid>
      <w:tr w:rsidR="00713D2E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 w:rsidRPr="00004D73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Заинтересованный государственный орган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450DEB" w:rsidRDefault="00450DEB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>
              <w:t>Замечани</w:t>
            </w:r>
            <w:proofErr w:type="spellEnd"/>
            <w:r>
              <w:rPr>
                <w:lang w:val="kk-KZ"/>
              </w:rPr>
              <w:t>я</w:t>
            </w:r>
            <w:r>
              <w:t xml:space="preserve"> или </w:t>
            </w:r>
            <w:proofErr w:type="spellStart"/>
            <w:r>
              <w:t>предложени</w:t>
            </w:r>
            <w:proofErr w:type="spellEnd"/>
            <w:r>
              <w:rPr>
                <w:lang w:val="kk-KZ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004D7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DF14C5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DF14C5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Министерство энергетики</w:t>
            </w:r>
          </w:p>
          <w:p w:rsidR="00DF14C5" w:rsidRPr="00004D73" w:rsidRDefault="00DF14C5" w:rsidP="00533EA0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</w:pPr>
            <w:r w:rsidRPr="00004D73">
              <w:t>Республики Казахстан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both"/>
            </w:pPr>
            <w:r>
              <w:t>В</w:t>
            </w:r>
            <w:r w:rsidR="00CC0B52" w:rsidRPr="00004D73">
              <w:t xml:space="preserve"> рамках своей компетенции сообщает об отсутствии замечаний и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5" w:rsidRPr="00004D73" w:rsidRDefault="00124899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4E13D9" w:rsidTr="004E13D9">
        <w:trPr>
          <w:trHeight w:val="13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D9" w:rsidRPr="00EC1C61" w:rsidRDefault="00EC1C61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D9" w:rsidRPr="00004D73" w:rsidRDefault="00EC1C61" w:rsidP="004E13D9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Аппарат </w:t>
            </w:r>
            <w:proofErr w:type="spellStart"/>
            <w:r w:rsidRPr="00004D73">
              <w:t>акима</w:t>
            </w:r>
            <w:proofErr w:type="spellEnd"/>
            <w:r w:rsidRPr="00004D73">
              <w:t xml:space="preserve"> </w:t>
            </w:r>
            <w:proofErr w:type="spellStart"/>
            <w:r>
              <w:t>Жамбылской</w:t>
            </w:r>
            <w:proofErr w:type="spellEnd"/>
            <w:r>
              <w:t xml:space="preserve"> области</w:t>
            </w:r>
            <w:r w:rsidRPr="00004D73">
              <w:t xml:space="preserve"> </w:t>
            </w:r>
            <w:r w:rsidRPr="004E13D9">
              <w:t xml:space="preserve">Управление природных ресурсов и регулирования природопользования </w:t>
            </w:r>
            <w:proofErr w:type="spellStart"/>
            <w:r w:rsidRPr="004E13D9">
              <w:t>акимата</w:t>
            </w:r>
            <w:proofErr w:type="spellEnd"/>
            <w:r w:rsidRPr="004E13D9">
              <w:t xml:space="preserve"> </w:t>
            </w:r>
            <w:proofErr w:type="spellStart"/>
            <w:r w:rsidRPr="004E13D9">
              <w:t>Жамбылской</w:t>
            </w:r>
            <w:proofErr w:type="spellEnd"/>
            <w:r w:rsidRPr="004E13D9">
              <w:t xml:space="preserve">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D9" w:rsidRDefault="00EC1C61" w:rsidP="00EC1C61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rPr>
                <w:lang w:val="kk-KZ"/>
              </w:rPr>
              <w:t>В отчет о возможных воздействиях в</w:t>
            </w:r>
            <w:proofErr w:type="spellStart"/>
            <w:r w:rsidR="004E13D9" w:rsidRPr="004E13D9">
              <w:t>ключить</w:t>
            </w:r>
            <w:proofErr w:type="spellEnd"/>
            <w:r w:rsidR="004E13D9" w:rsidRPr="004E13D9">
              <w:t xml:space="preserve"> природоохранные мероприятия по охране недр и мероприятия по обращению с отходами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D9" w:rsidRPr="00EC1C61" w:rsidRDefault="00EC1C61" w:rsidP="004E13D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30A07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Комитет по делам строительства и жилищно- коммунального</w:t>
            </w:r>
          </w:p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хозяйства Министерства</w:t>
            </w:r>
          </w:p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индустрии и инфраструктурного развития Республики Казахстан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4F0717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both"/>
            </w:pPr>
            <w:r>
              <w:t>Не входит в компетенцию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64FF3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232402" w:rsidP="00232402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232402">
              <w:t xml:space="preserve">Департамент санитарно – эпидемиологического контроля </w:t>
            </w:r>
            <w:proofErr w:type="spellStart"/>
            <w:r>
              <w:t>Ж</w:t>
            </w:r>
            <w:r w:rsidRPr="00232402">
              <w:t>амбылской</w:t>
            </w:r>
            <w:proofErr w:type="spellEnd"/>
            <w:r w:rsidRPr="00232402">
              <w:t xml:space="preserve"> области </w:t>
            </w:r>
            <w:r>
              <w:t>К</w:t>
            </w:r>
            <w:r w:rsidRPr="00232402">
              <w:t xml:space="preserve">омитета  </w:t>
            </w:r>
            <w:proofErr w:type="spellStart"/>
            <w:r w:rsidRPr="00232402">
              <w:lastRenderedPageBreak/>
              <w:t>санитарно</w:t>
            </w:r>
            <w:proofErr w:type="spellEnd"/>
            <w:r w:rsidRPr="00232402">
              <w:t xml:space="preserve"> – эпидемиологического контроля </w:t>
            </w:r>
            <w:r>
              <w:t>М</w:t>
            </w:r>
            <w:r w:rsidRPr="00232402">
              <w:t xml:space="preserve">инистерства здравоохранения </w:t>
            </w:r>
            <w:r>
              <w:t>Р</w:t>
            </w:r>
            <w:r w:rsidRPr="00232402">
              <w:t xml:space="preserve">еспублики </w:t>
            </w:r>
            <w:r>
              <w:t>Ка</w:t>
            </w:r>
            <w:r w:rsidRPr="00232402">
              <w:t>захстан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D9" w:rsidRDefault="004E13D9" w:rsidP="003232DA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lastRenderedPageBreak/>
              <w:t xml:space="preserve">При составлении отчета </w:t>
            </w:r>
            <w:r w:rsidR="00232402">
              <w:t xml:space="preserve">о возможных воздействиях необходимо: </w:t>
            </w:r>
          </w:p>
          <w:p w:rsidR="004E13D9" w:rsidRDefault="004E13D9" w:rsidP="003232DA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t>1. Представить классы опасности и предполагаемый объем образующихся отходов.</w:t>
            </w:r>
          </w:p>
          <w:p w:rsidR="004E13D9" w:rsidRDefault="004E13D9" w:rsidP="003232DA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t xml:space="preserve">2. </w:t>
            </w:r>
            <w:r w:rsidR="00232402">
              <w:t xml:space="preserve">Представить </w:t>
            </w:r>
            <w:r>
              <w:t xml:space="preserve">описание текущего состояния </w:t>
            </w:r>
            <w:r>
              <w:lastRenderedPageBreak/>
              <w:t>компонентов окружающей среды в сравнении с экологическими нормативами, а при их отсутствии – с гигиеническими нормативами.</w:t>
            </w:r>
          </w:p>
          <w:p w:rsidR="00130A07" w:rsidRPr="004E13D9" w:rsidRDefault="00232402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both"/>
              <w:rPr>
                <w:lang w:val="kk-KZ"/>
              </w:rPr>
            </w:pPr>
            <w:r>
              <w:t>3. Предусмотреть</w:t>
            </w:r>
            <w:r w:rsidR="004E13D9">
              <w:t xml:space="preserve"> проведение радиационного мониторинга объектов окружающей среды.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lastRenderedPageBreak/>
              <w:t>-</w:t>
            </w:r>
          </w:p>
        </w:tc>
      </w:tr>
      <w:tr w:rsidR="003232DA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A" w:rsidRDefault="00681B47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A" w:rsidRPr="00232402" w:rsidRDefault="003232DA" w:rsidP="00232402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3232DA">
              <w:t>Комитет по управлению земельными ресурсами Министерства сельского хозяйства Республики Казахстан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A" w:rsidRDefault="005660B2" w:rsidP="003232DA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t>Не представлено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A" w:rsidRPr="00004D73" w:rsidRDefault="003232DA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130A07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681B47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Комитет геологии </w:t>
            </w:r>
            <w:r w:rsidR="00A1055B">
              <w:t>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both"/>
            </w:pPr>
            <w:r>
              <w:t xml:space="preserve">Не </w:t>
            </w:r>
            <w:r w:rsidR="00232402">
              <w:t>входит в компетенцию.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681B47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Комитет лесного и животного мира </w:t>
            </w:r>
            <w:r w:rsidR="00A1055B">
              <w:t>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A1055B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430"/>
              <w:jc w:val="both"/>
            </w:pPr>
            <w:r>
              <w:t>Не представлено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130A07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681B47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130A0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 xml:space="preserve">Комитет по водным ресурсам </w:t>
            </w:r>
            <w:r w:rsidR="00A1055B">
              <w:t>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2" w:rsidRDefault="00232402" w:rsidP="00232402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t>1.  В соответствии с требованиями статей</w:t>
            </w:r>
            <w:r>
              <w:br/>
              <w:t xml:space="preserve"> 125 и 126 Водного кодекса Республики Казахстан, в случае размещения предприятия и других сооружений, производства строительных и других работ на водных объектах, </w:t>
            </w:r>
            <w:proofErr w:type="spellStart"/>
            <w:r>
              <w:t>водоохранных</w:t>
            </w:r>
            <w:proofErr w:type="spellEnd"/>
            <w:r>
              <w:t xml:space="preserve"> зонах и полосах, установленных </w:t>
            </w:r>
            <w:proofErr w:type="spellStart"/>
            <w:r>
              <w:t>акиматами</w:t>
            </w:r>
            <w:proofErr w:type="spellEnd"/>
            <w:r>
              <w:t xml:space="preserve"> соответствующих областей, Инициатору намечаемой деятельности, подлежит реализовать при наличии соответствующих согласований, предусмотренных Законодательствами Республики Казахстан, в т.ч. согласования с бассейновой инспекцией;</w:t>
            </w:r>
          </w:p>
          <w:p w:rsidR="00232402" w:rsidRDefault="00232402" w:rsidP="00232402">
            <w:pPr>
              <w:pStyle w:val="a4"/>
              <w:tabs>
                <w:tab w:val="left" w:pos="1134"/>
              </w:tabs>
              <w:ind w:left="0" w:firstLine="430"/>
              <w:jc w:val="both"/>
            </w:pPr>
            <w:r>
              <w:t xml:space="preserve">2. При отсутствии на территории установленных на водных объектах </w:t>
            </w:r>
            <w:proofErr w:type="spellStart"/>
            <w:r>
              <w:t>водоохранных</w:t>
            </w:r>
            <w:proofErr w:type="spellEnd"/>
            <w:r>
              <w:t xml:space="preserve"> зон и полос, соответствующее решение о реализации намечаемой деятельности принять после установления </w:t>
            </w:r>
            <w:proofErr w:type="spellStart"/>
            <w:r>
              <w:t>водоохранных</w:t>
            </w:r>
            <w:proofErr w:type="spellEnd"/>
            <w:r>
              <w:t xml:space="preserve"> зон и полос и с учетом вышеизложенного требования;</w:t>
            </w:r>
          </w:p>
          <w:p w:rsidR="00130A07" w:rsidRPr="00004D73" w:rsidRDefault="008F403A" w:rsidP="00232402">
            <w:pPr>
              <w:pStyle w:val="a4"/>
              <w:tabs>
                <w:tab w:val="left" w:pos="430"/>
              </w:tabs>
              <w:spacing w:after="0" w:line="240" w:lineRule="auto"/>
              <w:ind w:left="0" w:firstLine="430"/>
              <w:jc w:val="both"/>
            </w:pPr>
            <w:r>
              <w:t>3</w:t>
            </w:r>
            <w:r w:rsidR="00232402">
              <w:t>. Инициатором, пользование поверхностными и (или) подземными водными ресурсами непосредственно из водного объекта с изъятием или без изъятия для удовлетворения намечаемой деятельности в воде, осуществлять при наличии разрешения на специальное водопользование в соответствии с требованиями статьи 66 Водного кодекса Республики Казахстан.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07" w:rsidRPr="00004D73" w:rsidRDefault="00CD1E94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4F0717" w:rsidTr="00A44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Default="00681B47" w:rsidP="003232DA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Pr="00004D73" w:rsidRDefault="004F0717" w:rsidP="00533EA0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r w:rsidRPr="00004D73">
              <w:t>Комитет экологического регулирования и контроля МЭГПР 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A" w:rsidRDefault="008F403A" w:rsidP="003232DA">
            <w:pPr>
              <w:pStyle w:val="a4"/>
              <w:numPr>
                <w:ilvl w:val="0"/>
                <w:numId w:val="3"/>
              </w:numPr>
              <w:ind w:left="5" w:firstLine="425"/>
              <w:jc w:val="both"/>
            </w:pPr>
            <w:r w:rsidRPr="008F403A">
              <w:t xml:space="preserve">В соответствии с требованиями </w:t>
            </w:r>
            <w:proofErr w:type="spellStart"/>
            <w:r w:rsidRPr="008F403A">
              <w:t>пп</w:t>
            </w:r>
            <w:proofErr w:type="spellEnd"/>
            <w:r w:rsidRPr="008F403A">
              <w:t>. 3) п. 8 Заявления необходимо при разработке отчета о возможных воздействиях необходимо исключить риск наложения территории объекта на особо охраняемые природные территории.</w:t>
            </w:r>
          </w:p>
          <w:p w:rsidR="001F5F69" w:rsidRDefault="001F5F69" w:rsidP="008F403A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5" w:firstLine="425"/>
              <w:jc w:val="both"/>
            </w:pPr>
            <w:r>
              <w:t xml:space="preserve">Согласно Заявления ближайший населенный пункт пос. </w:t>
            </w:r>
            <w:proofErr w:type="spellStart"/>
            <w:r>
              <w:t>Коктал</w:t>
            </w:r>
            <w:proofErr w:type="spellEnd"/>
            <w:r>
              <w:t xml:space="preserve"> находится на </w:t>
            </w:r>
            <w:r>
              <w:lastRenderedPageBreak/>
              <w:t>расстоянии 1,85 км от предприятия. В этой связи</w:t>
            </w:r>
            <w:r w:rsidR="00650128">
              <w:t>, согласно п. 6 статьи 92 Экологического кодекса Республики Казахстан</w:t>
            </w:r>
            <w:r>
              <w:t xml:space="preserve"> </w:t>
            </w:r>
            <w:r w:rsidR="008F403A">
              <w:t xml:space="preserve">(далее – Кодекс) </w:t>
            </w:r>
            <w:r>
              <w:t xml:space="preserve">в отчете о возможных воздействиях необходимо предоставить карту-схему расположения объекта </w:t>
            </w:r>
            <w:r w:rsidR="00650128">
              <w:t xml:space="preserve">с указанием на ней расстояния </w:t>
            </w:r>
            <w:r>
              <w:t>относительно ближайшей жилой зоны.</w:t>
            </w:r>
          </w:p>
          <w:p w:rsidR="008F403A" w:rsidRDefault="008F403A" w:rsidP="008F403A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5" w:firstLine="425"/>
              <w:jc w:val="both"/>
            </w:pPr>
            <w:r>
              <w:t>Согласно п. 2 статьи 216 Экологического Кодекса Республики Казахстан (далее – Кодекс) с</w:t>
            </w:r>
            <w:r w:rsidRPr="007D6A43">
              <w:t xml:space="preserve">брос не очищенных до нормативов допустимых сбросов сточных вод в водный объект или на рельеф местности запрещается. </w:t>
            </w:r>
            <w:r>
              <w:t xml:space="preserve">В этой связи необходимо предусмотреть очистку сточных вод, а также рассмотреть возможность повторного использования сточных вод как альтернативу сбросу в </w:t>
            </w:r>
            <w:proofErr w:type="spellStart"/>
            <w:r>
              <w:t>пр</w:t>
            </w:r>
            <w:proofErr w:type="spellEnd"/>
            <w:r w:rsidR="003535FE">
              <w:rPr>
                <w:lang w:val="kk-KZ"/>
              </w:rPr>
              <w:t>у</w:t>
            </w:r>
            <w:r>
              <w:t>д-испаритель. Представить подробное описание процесса очистки, ее эффективность и характеристику сточных вод до и после очистки.</w:t>
            </w:r>
          </w:p>
          <w:p w:rsidR="008F403A" w:rsidRDefault="008F403A" w:rsidP="008F403A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5" w:firstLine="425"/>
              <w:jc w:val="both"/>
            </w:pPr>
            <w:r>
              <w:t>В отчете о возможных воздействиях</w:t>
            </w:r>
            <w:r w:rsidR="00160677">
              <w:t xml:space="preserve"> (далее – Отчет)</w:t>
            </w:r>
            <w:r>
              <w:t xml:space="preserve"> необходимо указать объемы образования всех в</w:t>
            </w:r>
            <w:r w:rsidR="00AB781B">
              <w:t>идов отходов, а также объем вскрышных пород, который планируется использовать для ну</w:t>
            </w:r>
            <w:r w:rsidR="003535FE">
              <w:t>жд предприятия (подсыпку дорог), а также предусмотреть альтернативные методы использования отходов.</w:t>
            </w:r>
          </w:p>
          <w:p w:rsidR="00160677" w:rsidRDefault="00160677" w:rsidP="008F403A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5" w:firstLine="425"/>
              <w:jc w:val="both"/>
            </w:pPr>
            <w:r>
              <w:t>Также необходимо дать подробную характеристику отвала для размещения вскрышных пород.</w:t>
            </w:r>
          </w:p>
          <w:p w:rsidR="001F5F69" w:rsidRDefault="00AB781B" w:rsidP="00AB7CF3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5" w:firstLine="419"/>
              <w:jc w:val="both"/>
            </w:pPr>
            <w:r>
              <w:t>Необходимо предоставить характеристику возможных форм негативного и положительного воздействий на окружающую среду в результате осуществления намечаемой деятельности, их характер и ожидаемые масштабы с учетом их вероятности, продолжительности, частоты и обратимости, оценка их существенности.</w:t>
            </w:r>
          </w:p>
          <w:p w:rsidR="001775AB" w:rsidRDefault="00356137" w:rsidP="00A44923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" w:firstLine="0"/>
              <w:jc w:val="both"/>
            </w:pPr>
            <w:r>
              <w:t>Предусмотреть мероприятия</w:t>
            </w:r>
            <w:r w:rsidR="00160677">
              <w:t xml:space="preserve"> по пылеподавлению на карьерах и </w:t>
            </w:r>
            <w:r>
              <w:t>отвале вскрышных пород. Рассмотреть возможность использования для этих целей очищенных сточных вод.</w:t>
            </w:r>
          </w:p>
          <w:p w:rsidR="00A44923" w:rsidRDefault="00A44923" w:rsidP="003232DA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" w:firstLine="0"/>
              <w:jc w:val="both"/>
            </w:pPr>
            <w:r>
              <w:t>Предусмотреть внедрение мероприятий согласно Приложения 4 к Кодексу.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7" w:rsidRPr="00004D73" w:rsidRDefault="00A44923" w:rsidP="00DF14C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lastRenderedPageBreak/>
              <w:t>-</w:t>
            </w:r>
          </w:p>
        </w:tc>
      </w:tr>
    </w:tbl>
    <w:p w:rsidR="00713D2E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</w:p>
    <w:p w:rsidR="006A505D" w:rsidRDefault="006A505D">
      <w:pPr>
        <w:spacing w:after="200" w:line="276" w:lineRule="auto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</w:rPr>
        <w:br w:type="page"/>
      </w:r>
    </w:p>
    <w:p w:rsidR="006A505D" w:rsidRDefault="00272742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lastRenderedPageBreak/>
        <w:t>Т</w:t>
      </w:r>
      <w:r w:rsidR="00681B47" w:rsidRPr="00681B47">
        <w:rPr>
          <w:bCs/>
          <w:sz w:val="28"/>
          <w:szCs w:val="28"/>
          <w:lang w:val="kk-KZ"/>
        </w:rPr>
        <w:t>ешік-Тас фосфорит кен орнын игеру</w:t>
      </w:r>
      <w:r w:rsidR="00F75134" w:rsidRPr="00F75134">
        <w:rPr>
          <w:bCs/>
          <w:sz w:val="28"/>
          <w:szCs w:val="28"/>
          <w:lang w:val="kk-KZ"/>
        </w:rPr>
        <w:t xml:space="preserve"> бойынша </w:t>
      </w:r>
      <w:r w:rsidR="00681B47" w:rsidRPr="00681B47">
        <w:rPr>
          <w:bCs/>
          <w:sz w:val="28"/>
          <w:szCs w:val="28"/>
          <w:lang w:val="kk-KZ"/>
        </w:rPr>
        <w:t xml:space="preserve">"ЕвроХим-Тыңайтқыштар" ЖШС </w:t>
      </w:r>
      <w:r w:rsidR="006A505D" w:rsidRPr="00272742">
        <w:rPr>
          <w:sz w:val="28"/>
          <w:szCs w:val="28"/>
          <w:lang w:val="kk-KZ"/>
        </w:rPr>
        <w:t>көзделіп отырған қызметі туралы өтініші</w:t>
      </w:r>
      <w:r w:rsidR="006A505D" w:rsidRPr="00F75134">
        <w:rPr>
          <w:sz w:val="28"/>
          <w:szCs w:val="28"/>
          <w:lang w:val="kk-KZ"/>
        </w:rPr>
        <w:t xml:space="preserve"> бойынша ұ</w:t>
      </w:r>
      <w:r w:rsidR="006A505D" w:rsidRPr="00272742">
        <w:rPr>
          <w:sz w:val="28"/>
          <w:szCs w:val="28"/>
          <w:lang w:val="kk-KZ"/>
        </w:rPr>
        <w:t>сыныстар мен ескертулердің жиынтық кестесі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6A505D" w:rsidRPr="006A505D">
        <w:rPr>
          <w:sz w:val="28"/>
          <w:szCs w:val="28"/>
          <w:lang w:val="kk-KZ"/>
        </w:rPr>
        <w:t xml:space="preserve"> жасалған күні: </w:t>
      </w:r>
      <w:r w:rsidR="00681B47" w:rsidRPr="00681B47">
        <w:rPr>
          <w:sz w:val="28"/>
          <w:szCs w:val="28"/>
          <w:lang w:val="kk-KZ"/>
        </w:rPr>
        <w:t>13.09.2021 г.</w:t>
      </w:r>
      <w:r w:rsidR="006A505D" w:rsidRPr="006A505D">
        <w:rPr>
          <w:sz w:val="28"/>
          <w:szCs w:val="28"/>
          <w:lang w:val="kk-KZ"/>
        </w:rPr>
        <w:tab/>
      </w:r>
      <w:r w:rsidR="006A505D" w:rsidRPr="006A505D">
        <w:rPr>
          <w:sz w:val="28"/>
          <w:szCs w:val="28"/>
          <w:lang w:val="kk-KZ"/>
        </w:rPr>
        <w:tab/>
      </w:r>
    </w:p>
    <w:p w:rsidR="006A505D" w:rsidRPr="006A505D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 кесте</w:t>
      </w:r>
      <w:r w:rsidR="006A505D" w:rsidRPr="006A505D">
        <w:rPr>
          <w:sz w:val="28"/>
          <w:szCs w:val="28"/>
          <w:lang w:val="kk-KZ"/>
        </w:rPr>
        <w:t xml:space="preserve"> жасалған орын: </w:t>
      </w:r>
      <w:r w:rsidRPr="006A505D">
        <w:rPr>
          <w:sz w:val="28"/>
          <w:szCs w:val="28"/>
          <w:u w:val="single"/>
          <w:lang w:val="kk-KZ"/>
        </w:rPr>
        <w:t>Экологиялық реттеу және бықылау комитеті</w:t>
      </w:r>
      <w:r>
        <w:rPr>
          <w:sz w:val="28"/>
          <w:szCs w:val="28"/>
          <w:u w:val="single"/>
          <w:lang w:val="kk-KZ"/>
        </w:rPr>
        <w:t xml:space="preserve"> ҚР ЭГТРМ</w:t>
      </w:r>
    </w:p>
    <w:p w:rsidR="006A505D" w:rsidRPr="006A505D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Қоршаған ортаны қорғау саласындағы уәкілетті органның атауы: </w:t>
      </w:r>
      <w:r w:rsidRPr="006A505D">
        <w:rPr>
          <w:sz w:val="28"/>
          <w:szCs w:val="28"/>
          <w:u w:val="single"/>
          <w:lang w:val="kk-KZ"/>
        </w:rPr>
        <w:t>Экологиялық реттеу және бықылау комитеті</w:t>
      </w:r>
      <w:r>
        <w:rPr>
          <w:sz w:val="28"/>
          <w:szCs w:val="28"/>
          <w:u w:val="single"/>
          <w:lang w:val="kk-KZ"/>
        </w:rPr>
        <w:t xml:space="preserve"> ҚР ЭГТРМ</w:t>
      </w:r>
    </w:p>
    <w:p w:rsidR="006A505D" w:rsidRPr="00681B47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A505D">
        <w:rPr>
          <w:sz w:val="28"/>
          <w:szCs w:val="28"/>
          <w:lang w:val="kk-KZ"/>
        </w:rPr>
        <w:t xml:space="preserve">Мүдделі мемлекеттік органдардың ескертулері мен ұсыныстарын жинау туралы хабарланған күн: </w:t>
      </w:r>
      <w:r w:rsidR="00681B47" w:rsidRPr="00681B47">
        <w:rPr>
          <w:sz w:val="28"/>
          <w:szCs w:val="28"/>
          <w:u w:val="single"/>
          <w:lang w:val="kk-KZ"/>
        </w:rPr>
        <w:t>14.09.2021 г.</w:t>
      </w:r>
    </w:p>
    <w:p w:rsidR="006A505D" w:rsidRPr="00681B47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</w:t>
      </w:r>
      <w:r w:rsidR="00F75134">
        <w:rPr>
          <w:sz w:val="28"/>
          <w:szCs w:val="28"/>
          <w:lang w:val="kk-KZ"/>
        </w:rPr>
        <w:t>рі мен ұсыныстарын беру мерзімі</w:t>
      </w:r>
      <w:r w:rsidR="006A505D" w:rsidRPr="00450DEB">
        <w:rPr>
          <w:sz w:val="28"/>
          <w:szCs w:val="28"/>
          <w:lang w:val="kk-KZ"/>
        </w:rPr>
        <w:t xml:space="preserve">: </w:t>
      </w:r>
      <w:r w:rsidR="00681B47" w:rsidRPr="00681B47">
        <w:rPr>
          <w:sz w:val="28"/>
          <w:szCs w:val="28"/>
          <w:u w:val="single"/>
          <w:lang w:val="kk-KZ"/>
        </w:rPr>
        <w:t>14.09-12.10.2021 г.</w:t>
      </w:r>
    </w:p>
    <w:p w:rsidR="006A505D" w:rsidRPr="00450DEB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50DEB">
        <w:rPr>
          <w:sz w:val="28"/>
          <w:szCs w:val="28"/>
          <w:lang w:val="kk-KZ"/>
        </w:rPr>
        <w:t>Мүдделі мемлекеттік органдардың ескертулері мен ұсыныстарын жинақтау</w:t>
      </w:r>
      <w:r w:rsidR="006A505D" w:rsidRPr="00450DEB">
        <w:rPr>
          <w:sz w:val="28"/>
          <w:szCs w:val="28"/>
          <w:lang w:val="kk-KZ"/>
        </w:rPr>
        <w:t>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5528"/>
        <w:gridCol w:w="1872"/>
      </w:tblGrid>
      <w:tr w:rsidR="006A505D" w:rsidRPr="003535FE" w:rsidTr="000C081C">
        <w:trPr>
          <w:trHeight w:val="1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 w:rsidRPr="00004D73"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proofErr w:type="spellStart"/>
            <w:r w:rsidRPr="00450DEB">
              <w:t>Мүдделі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мемлекеттік</w:t>
            </w:r>
            <w:proofErr w:type="spellEnd"/>
            <w:r w:rsidRPr="00450DEB">
              <w:t xml:space="preserve"> орган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450DEB">
              <w:t>Ескерту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немесе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ұсыныс</w:t>
            </w:r>
            <w:proofErr w:type="spellEnd"/>
            <w:r>
              <w:rPr>
                <w:lang w:val="kk-KZ"/>
              </w:rPr>
              <w:t>тар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450DEB">
              <w:rPr>
                <w:lang w:val="kk-KZ"/>
              </w:rPr>
              <w:t>Ескерту немесе ұсыныс қалай ескерілгені немесе ескерту немесе ұсыныс ескерілмегені туралы мәліметтер</w:t>
            </w: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D80C92" w:rsidRDefault="00D80C92" w:rsidP="009D5ACC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  <w:rPr>
                <w:lang w:val="kk-KZ"/>
              </w:rPr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Энергетика министрлігі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D02FEB" w:rsidRDefault="004E13D9" w:rsidP="003535FE">
            <w:pPr>
              <w:pStyle w:val="a4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4E13D9">
              <w:rPr>
                <w:lang w:val="kk-KZ"/>
              </w:rPr>
              <w:t>з құзыреті шегінде ұсыныстары жоқ екенін хабарлайды</w:t>
            </w:r>
            <w:r w:rsidR="006A505D" w:rsidRPr="00D02FEB">
              <w:rPr>
                <w:lang w:val="kk-KZ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450DEB" w:rsidRDefault="004E13D9" w:rsidP="009D5ACC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lang w:val="kk-KZ"/>
              </w:rPr>
            </w:pPr>
            <w:r>
              <w:t>Жамбыл</w:t>
            </w:r>
            <w:r w:rsidR="00450DEB" w:rsidRPr="00450DEB">
              <w:t xml:space="preserve"> </w:t>
            </w:r>
            <w:proofErr w:type="spellStart"/>
            <w:r w:rsidR="00450DEB" w:rsidRPr="00450DEB">
              <w:t>облысы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әкімдігінің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табиғи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ресурстар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және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табиғатты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пайданалуды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реттеу</w:t>
            </w:r>
            <w:proofErr w:type="spellEnd"/>
            <w:r w:rsidR="00450DEB" w:rsidRPr="00450DEB">
              <w:t xml:space="preserve"> </w:t>
            </w:r>
            <w:proofErr w:type="spellStart"/>
            <w:r w:rsidR="00450DEB" w:rsidRPr="00450DEB">
              <w:t>басқармасы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450DEB" w:rsidRDefault="00681B47" w:rsidP="003535FE">
            <w:pPr>
              <w:pStyle w:val="a4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lang w:val="kk-KZ"/>
              </w:rPr>
            </w:pPr>
            <w:r w:rsidRPr="00681B47">
              <w:rPr>
                <w:lang w:val="kk-KZ"/>
              </w:rPr>
              <w:t>Ықтимал әсерлер туралы есепке жер қойнауын қорғау жөніндегі табиғат қорғау іс-шараларын және қалдықтармен жұмыс істеу жөніндегі іс-шараларды енгізу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D80C92" w:rsidP="009D5ACC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D80C92">
              <w:t xml:space="preserve"> Индустрия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инфрақұрылымдық</w:t>
            </w:r>
            <w:proofErr w:type="spellEnd"/>
            <w:r w:rsidRPr="00D80C92">
              <w:t xml:space="preserve"> даму министрлігінің Құрылыс және </w:t>
            </w:r>
            <w:proofErr w:type="spellStart"/>
            <w:r w:rsidRPr="00D80C92">
              <w:t>тұрғын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үй-коммуналдық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шаруашылық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істері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4E13D9" w:rsidP="003535FE">
            <w:pPr>
              <w:pStyle w:val="a4"/>
              <w:tabs>
                <w:tab w:val="left" w:pos="1134"/>
              </w:tabs>
              <w:spacing w:after="0" w:line="240" w:lineRule="auto"/>
              <w:ind w:left="0" w:firstLine="459"/>
              <w:jc w:val="both"/>
            </w:pPr>
            <w:r>
              <w:rPr>
                <w:spacing w:val="2"/>
                <w:szCs w:val="28"/>
                <w:lang w:val="kk-KZ"/>
              </w:rPr>
              <w:t>Құзыретіне жатпайтынын хабарлайды.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81B47" w:rsidP="00D80C92">
            <w:pPr>
              <w:pStyle w:val="a4"/>
              <w:tabs>
                <w:tab w:val="left" w:pos="1134"/>
              </w:tabs>
              <w:ind w:left="-137"/>
              <w:jc w:val="center"/>
            </w:pPr>
            <w:proofErr w:type="spellStart"/>
            <w:r w:rsidRPr="00681B47">
              <w:t>Қазақстан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Республикасы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Денсаулық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сақтау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министрлігі</w:t>
            </w:r>
            <w:proofErr w:type="spellEnd"/>
            <w:r w:rsidRPr="00681B47">
              <w:t xml:space="preserve"> санитариялық – эпидемиологиялық </w:t>
            </w:r>
            <w:proofErr w:type="spellStart"/>
            <w:r w:rsidRPr="00681B47">
              <w:t>бақылау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комитетінің</w:t>
            </w:r>
            <w:proofErr w:type="spellEnd"/>
            <w:r w:rsidRPr="00681B47">
              <w:t xml:space="preserve"> </w:t>
            </w:r>
            <w:r w:rsidRPr="00681B47">
              <w:lastRenderedPageBreak/>
              <w:t xml:space="preserve">Жамбыл </w:t>
            </w:r>
            <w:proofErr w:type="spellStart"/>
            <w:r w:rsidRPr="00681B47">
              <w:t>облысы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санитариялық</w:t>
            </w:r>
            <w:proofErr w:type="spellEnd"/>
            <w:r w:rsidRPr="00681B47">
              <w:t xml:space="preserve"> – </w:t>
            </w:r>
            <w:proofErr w:type="spellStart"/>
            <w:r w:rsidRPr="00681B47">
              <w:t>эпидемиологиялық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бақылау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департаменті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7" w:rsidRDefault="00681B47" w:rsidP="003535FE">
            <w:pPr>
              <w:pStyle w:val="a4"/>
              <w:tabs>
                <w:tab w:val="left" w:pos="1134"/>
              </w:tabs>
              <w:ind w:left="0" w:firstLine="459"/>
              <w:jc w:val="both"/>
            </w:pPr>
            <w:proofErr w:type="spellStart"/>
            <w:r>
              <w:lastRenderedPageBreak/>
              <w:t>Ықтимал</w:t>
            </w:r>
            <w:proofErr w:type="spellEnd"/>
            <w:r>
              <w:t xml:space="preserve"> </w:t>
            </w:r>
            <w:proofErr w:type="spellStart"/>
            <w:r>
              <w:t>әсерлер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есепті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 </w:t>
            </w:r>
            <w:proofErr w:type="spellStart"/>
            <w:r>
              <w:t>кезінде</w:t>
            </w:r>
            <w:proofErr w:type="spellEnd"/>
            <w:r>
              <w:t>:</w:t>
            </w:r>
          </w:p>
          <w:p w:rsidR="00681B47" w:rsidRDefault="00681B47" w:rsidP="003535FE">
            <w:pPr>
              <w:pStyle w:val="a4"/>
              <w:tabs>
                <w:tab w:val="left" w:pos="1134"/>
              </w:tabs>
              <w:ind w:left="0" w:firstLine="459"/>
              <w:jc w:val="both"/>
            </w:pPr>
            <w:r>
              <w:t xml:space="preserve">1. </w:t>
            </w:r>
            <w:proofErr w:type="spellStart"/>
            <w:r>
              <w:t>Қауіптілік</w:t>
            </w:r>
            <w:proofErr w:type="spellEnd"/>
            <w:r>
              <w:t xml:space="preserve"> </w:t>
            </w:r>
            <w:proofErr w:type="spellStart"/>
            <w:r>
              <w:t>кластарын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болатын</w:t>
            </w:r>
            <w:proofErr w:type="spellEnd"/>
            <w:r>
              <w:t xml:space="preserve"> </w:t>
            </w:r>
            <w:proofErr w:type="spellStart"/>
            <w:r>
              <w:t>қалдықтардың</w:t>
            </w:r>
            <w:proofErr w:type="spellEnd"/>
            <w:r>
              <w:t xml:space="preserve"> </w:t>
            </w:r>
            <w:proofErr w:type="spellStart"/>
            <w:r>
              <w:t>болжамды</w:t>
            </w:r>
            <w:proofErr w:type="spellEnd"/>
            <w:r>
              <w:t xml:space="preserve"> </w:t>
            </w:r>
            <w:proofErr w:type="spellStart"/>
            <w:r>
              <w:t>көлемін</w:t>
            </w:r>
            <w:proofErr w:type="spellEnd"/>
            <w:r>
              <w:t xml:space="preserve"> </w:t>
            </w:r>
            <w:proofErr w:type="spellStart"/>
            <w:r>
              <w:t>көрсетіңіз</w:t>
            </w:r>
            <w:proofErr w:type="spellEnd"/>
            <w:r>
              <w:t>.</w:t>
            </w:r>
          </w:p>
          <w:p w:rsidR="00681B47" w:rsidRDefault="00681B47" w:rsidP="003535FE">
            <w:pPr>
              <w:pStyle w:val="a4"/>
              <w:tabs>
                <w:tab w:val="left" w:pos="1134"/>
              </w:tabs>
              <w:ind w:left="0" w:firstLine="459"/>
              <w:jc w:val="both"/>
            </w:pPr>
            <w:r>
              <w:t xml:space="preserve">2. </w:t>
            </w:r>
            <w:proofErr w:type="spellStart"/>
            <w:r>
              <w:t>Экологиялық</w:t>
            </w:r>
            <w:proofErr w:type="spellEnd"/>
            <w:r>
              <w:t xml:space="preserve"> </w:t>
            </w:r>
            <w:proofErr w:type="spellStart"/>
            <w:r>
              <w:t>нормативтермен</w:t>
            </w:r>
            <w:proofErr w:type="spellEnd"/>
            <w:r>
              <w:t xml:space="preserve">, ал </w:t>
            </w:r>
            <w:proofErr w:type="spellStart"/>
            <w:r>
              <w:t>олар</w:t>
            </w:r>
            <w:proofErr w:type="spellEnd"/>
            <w:r>
              <w:t xml:space="preserve"> </w:t>
            </w:r>
            <w:proofErr w:type="spellStart"/>
            <w:r>
              <w:t>болмаған</w:t>
            </w:r>
            <w:proofErr w:type="spellEnd"/>
            <w:r>
              <w:t xml:space="preserve"> </w:t>
            </w:r>
            <w:proofErr w:type="spellStart"/>
            <w:r>
              <w:t>кезде</w:t>
            </w:r>
            <w:proofErr w:type="spellEnd"/>
            <w:r>
              <w:t xml:space="preserve"> </w:t>
            </w:r>
            <w:proofErr w:type="spellStart"/>
            <w:r>
              <w:t>Гигиеналық</w:t>
            </w:r>
            <w:proofErr w:type="spellEnd"/>
            <w:r>
              <w:t xml:space="preserve"> </w:t>
            </w:r>
            <w:proofErr w:type="spellStart"/>
            <w:r>
              <w:t>нормативтермен</w:t>
            </w:r>
            <w:proofErr w:type="spellEnd"/>
            <w:r>
              <w:t xml:space="preserve"> </w:t>
            </w:r>
            <w:proofErr w:type="spellStart"/>
            <w:r>
              <w:t>салыстырғанда</w:t>
            </w:r>
            <w:proofErr w:type="spellEnd"/>
            <w:r>
              <w:t xml:space="preserve"> қоршаған орта </w:t>
            </w:r>
            <w:proofErr w:type="spellStart"/>
            <w:r>
              <w:t>компоненттерінің</w:t>
            </w:r>
            <w:proofErr w:type="spellEnd"/>
            <w:r>
              <w:t xml:space="preserve"> </w:t>
            </w:r>
            <w:proofErr w:type="spellStart"/>
            <w:r>
              <w:t>ағымдағы</w:t>
            </w:r>
            <w:proofErr w:type="spellEnd"/>
            <w:r>
              <w:t xml:space="preserve"> </w:t>
            </w:r>
            <w:proofErr w:type="spellStart"/>
            <w:r>
              <w:t>жай</w:t>
            </w:r>
            <w:proofErr w:type="spellEnd"/>
            <w:r>
              <w:t xml:space="preserve"> – </w:t>
            </w:r>
            <w:proofErr w:type="spellStart"/>
            <w:r>
              <w:t>күйінің</w:t>
            </w:r>
            <w:proofErr w:type="spellEnd"/>
            <w:r>
              <w:t xml:space="preserve"> </w:t>
            </w:r>
            <w:proofErr w:type="spellStart"/>
            <w:r>
              <w:t>сипаттамасын</w:t>
            </w:r>
            <w:proofErr w:type="spellEnd"/>
            <w:r>
              <w:t xml:space="preserve"> ұсыну.</w:t>
            </w:r>
          </w:p>
          <w:p w:rsidR="006A505D" w:rsidRPr="00004D73" w:rsidRDefault="00681B47" w:rsidP="003535FE">
            <w:pPr>
              <w:pStyle w:val="a4"/>
              <w:tabs>
                <w:tab w:val="left" w:pos="1134"/>
              </w:tabs>
              <w:spacing w:after="0" w:line="240" w:lineRule="auto"/>
              <w:ind w:left="0" w:firstLine="459"/>
              <w:jc w:val="both"/>
            </w:pPr>
            <w:r>
              <w:lastRenderedPageBreak/>
              <w:t xml:space="preserve">3. </w:t>
            </w:r>
            <w:proofErr w:type="spellStart"/>
            <w:r>
              <w:t>Қоршаған</w:t>
            </w:r>
            <w:proofErr w:type="spellEnd"/>
            <w:r>
              <w:t xml:space="preserve"> орта </w:t>
            </w:r>
            <w:proofErr w:type="spellStart"/>
            <w:r>
              <w:t>объектілеріне</w:t>
            </w:r>
            <w:proofErr w:type="spellEnd"/>
            <w:r>
              <w:t xml:space="preserve"> </w:t>
            </w:r>
            <w:proofErr w:type="spellStart"/>
            <w:r>
              <w:t>радиациялық</w:t>
            </w:r>
            <w:proofErr w:type="spellEnd"/>
            <w:r>
              <w:t xml:space="preserve"> мониторинг </w:t>
            </w:r>
            <w:proofErr w:type="spellStart"/>
            <w:r>
              <w:t>жүргізуді</w:t>
            </w:r>
            <w:proofErr w:type="spellEnd"/>
            <w:r>
              <w:t xml:space="preserve"> қарастыру.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lastRenderedPageBreak/>
              <w:t>-</w:t>
            </w:r>
          </w:p>
        </w:tc>
      </w:tr>
      <w:tr w:rsidR="00681B47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7" w:rsidRDefault="00681B47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7" w:rsidRPr="00681B47" w:rsidRDefault="00681B47" w:rsidP="00D80C92">
            <w:pPr>
              <w:pStyle w:val="a4"/>
              <w:tabs>
                <w:tab w:val="left" w:pos="1134"/>
              </w:tabs>
              <w:ind w:left="-137"/>
              <w:jc w:val="center"/>
            </w:pPr>
            <w:proofErr w:type="spellStart"/>
            <w:r w:rsidRPr="00681B47">
              <w:t>Қазақстан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Республикасы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Ауыл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шаруашылығы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министрлігінің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Жер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ресурстарын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басқару</w:t>
            </w:r>
            <w:proofErr w:type="spellEnd"/>
            <w:r w:rsidRPr="00681B47">
              <w:t xml:space="preserve"> </w:t>
            </w:r>
            <w:proofErr w:type="spellStart"/>
            <w:r w:rsidRPr="00681B47"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7" w:rsidRDefault="00681B47" w:rsidP="003535FE">
            <w:pPr>
              <w:pStyle w:val="a4"/>
              <w:tabs>
                <w:tab w:val="left" w:pos="1134"/>
              </w:tabs>
              <w:ind w:left="0" w:firstLine="459"/>
              <w:jc w:val="both"/>
            </w:pPr>
            <w:bookmarkStart w:id="0" w:name="_GoBack"/>
            <w:proofErr w:type="spellStart"/>
            <w:r w:rsidRPr="00450DEB">
              <w:t>Ұсынылмаған</w:t>
            </w:r>
            <w:bookmarkEnd w:id="0"/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7" w:rsidRPr="00004D73" w:rsidRDefault="00681B47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81B47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Default="001F5F69" w:rsidP="009D5ACC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D80C92">
              <w:t xml:space="preserve"> Экология, геология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табиғи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ресурстар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министрлігінің</w:t>
            </w:r>
            <w:proofErr w:type="spellEnd"/>
          </w:p>
          <w:p w:rsidR="00D80C92" w:rsidRPr="00D80C92" w:rsidRDefault="00D80C92" w:rsidP="009D5ACC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lang w:val="kk-KZ"/>
              </w:rPr>
            </w:pPr>
            <w:r>
              <w:rPr>
                <w:lang w:val="kk-KZ"/>
              </w:rPr>
              <w:t>Геология комитеті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1F5F69" w:rsidP="003535FE">
            <w:pPr>
              <w:pStyle w:val="a4"/>
              <w:tabs>
                <w:tab w:val="left" w:pos="1134"/>
              </w:tabs>
              <w:spacing w:after="0" w:line="240" w:lineRule="auto"/>
              <w:ind w:left="0" w:firstLine="459"/>
              <w:jc w:val="both"/>
            </w:pPr>
            <w:proofErr w:type="spellStart"/>
            <w:r w:rsidRPr="001F5F69">
              <w:t>Құзыретіне</w:t>
            </w:r>
            <w:proofErr w:type="spellEnd"/>
            <w:r w:rsidRPr="001F5F69">
              <w:t xml:space="preserve"> </w:t>
            </w:r>
            <w:proofErr w:type="spellStart"/>
            <w:r w:rsidRPr="001F5F69">
              <w:t>жатпайтынын</w:t>
            </w:r>
            <w:proofErr w:type="spellEnd"/>
            <w:r w:rsidRPr="001F5F69">
              <w:t xml:space="preserve"> </w:t>
            </w:r>
            <w:proofErr w:type="spellStart"/>
            <w:r w:rsidRPr="001F5F69">
              <w:t>хабарлайды</w:t>
            </w:r>
            <w:proofErr w:type="spellEnd"/>
            <w:r w:rsidRPr="001F5F69"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81B47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D80C92" w:rsidP="009D5ACC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D80C92">
              <w:t xml:space="preserve"> Экология, геология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табиғи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ресурстар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министрлігінің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Орман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шаруашылығы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жануарлар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дүниесі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450DEB" w:rsidP="003535FE">
            <w:pPr>
              <w:pStyle w:val="a4"/>
              <w:tabs>
                <w:tab w:val="left" w:pos="1134"/>
              </w:tabs>
              <w:spacing w:after="0" w:line="240" w:lineRule="auto"/>
              <w:ind w:left="0" w:firstLine="459"/>
              <w:jc w:val="both"/>
            </w:pPr>
            <w:r w:rsidRPr="00450DEB">
              <w:t>Ұсынылмаған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81B47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D80C92" w:rsidP="009D5ACC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D80C92">
              <w:t xml:space="preserve"> Экология, геология </w:t>
            </w:r>
            <w:proofErr w:type="spellStart"/>
            <w:r w:rsidRPr="00D80C92"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табиғи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ресурстары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министрлігінің</w:t>
            </w:r>
            <w:proofErr w:type="spellEnd"/>
            <w:r w:rsidRPr="00D80C92">
              <w:t xml:space="preserve"> Су </w:t>
            </w:r>
            <w:proofErr w:type="spellStart"/>
            <w:r w:rsidRPr="00D80C92">
              <w:t>ресурстары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комитеті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2" w:rsidRDefault="00232402" w:rsidP="003535FE">
            <w:pPr>
              <w:pStyle w:val="a4"/>
              <w:tabs>
                <w:tab w:val="left" w:pos="1134"/>
              </w:tabs>
              <w:ind w:left="0" w:firstLine="459"/>
              <w:jc w:val="both"/>
            </w:pPr>
            <w:r>
              <w:t xml:space="preserve">1. 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Республикасы</w:t>
            </w:r>
            <w:proofErr w:type="spellEnd"/>
            <w:r>
              <w:t xml:space="preserve"> Су </w:t>
            </w:r>
            <w:proofErr w:type="spellStart"/>
            <w:r>
              <w:t>кодексінің</w:t>
            </w:r>
            <w:proofErr w:type="spellEnd"/>
            <w:r>
              <w:t xml:space="preserve"> 125 </w:t>
            </w:r>
            <w:proofErr w:type="spellStart"/>
            <w:r>
              <w:t>және</w:t>
            </w:r>
            <w:proofErr w:type="spellEnd"/>
            <w:r>
              <w:t xml:space="preserve"> 126-баптарының </w:t>
            </w:r>
            <w:proofErr w:type="spellStart"/>
            <w:r>
              <w:t>талаптарына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тиісті</w:t>
            </w:r>
            <w:proofErr w:type="spellEnd"/>
            <w:r>
              <w:t xml:space="preserve"> </w:t>
            </w:r>
            <w:proofErr w:type="spellStart"/>
            <w:r>
              <w:t>облыстардың</w:t>
            </w:r>
            <w:proofErr w:type="spellEnd"/>
            <w:r>
              <w:t xml:space="preserve"> </w:t>
            </w:r>
            <w:proofErr w:type="spellStart"/>
            <w:r>
              <w:t>әкімдіктері</w:t>
            </w:r>
            <w:proofErr w:type="spellEnd"/>
            <w:r>
              <w:t xml:space="preserve"> </w:t>
            </w:r>
            <w:proofErr w:type="spellStart"/>
            <w:r>
              <w:t>белгілеген</w:t>
            </w:r>
            <w:proofErr w:type="spellEnd"/>
            <w:r>
              <w:t xml:space="preserve"> </w:t>
            </w:r>
            <w:proofErr w:type="spellStart"/>
            <w:r>
              <w:t>кәсіпорындар</w:t>
            </w:r>
            <w:proofErr w:type="spellEnd"/>
            <w:r>
              <w:t xml:space="preserve"> мен </w:t>
            </w:r>
            <w:proofErr w:type="spellStart"/>
            <w:r>
              <w:t>басқа</w:t>
            </w:r>
            <w:proofErr w:type="spellEnd"/>
            <w:r>
              <w:t xml:space="preserve"> да </w:t>
            </w:r>
            <w:proofErr w:type="spellStart"/>
            <w:r>
              <w:t>құрылыстар</w:t>
            </w:r>
            <w:proofErr w:type="spellEnd"/>
            <w:r>
              <w:t xml:space="preserve"> </w:t>
            </w:r>
            <w:proofErr w:type="spellStart"/>
            <w:r>
              <w:t>орналастырылған</w:t>
            </w:r>
            <w:proofErr w:type="spellEnd"/>
            <w:r>
              <w:t xml:space="preserve">, су </w:t>
            </w:r>
            <w:proofErr w:type="spellStart"/>
            <w:r>
              <w:t>объектілерінде</w:t>
            </w:r>
            <w:proofErr w:type="spellEnd"/>
            <w:r>
              <w:t xml:space="preserve">, су </w:t>
            </w:r>
            <w:proofErr w:type="spellStart"/>
            <w:r>
              <w:t>қорғау</w:t>
            </w:r>
            <w:proofErr w:type="spellEnd"/>
            <w:r>
              <w:t xml:space="preserve"> </w:t>
            </w:r>
            <w:proofErr w:type="spellStart"/>
            <w:r>
              <w:t>аймақтары</w:t>
            </w:r>
            <w:proofErr w:type="spellEnd"/>
            <w:r>
              <w:t xml:space="preserve"> мен </w:t>
            </w:r>
            <w:proofErr w:type="spellStart"/>
            <w:r>
              <w:t>белдеулерінде</w:t>
            </w:r>
            <w:proofErr w:type="spellEnd"/>
            <w:r>
              <w:t xml:space="preserve"> </w:t>
            </w:r>
            <w:proofErr w:type="spellStart"/>
            <w:r>
              <w:t>құрылыс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басқа</w:t>
            </w:r>
            <w:proofErr w:type="spellEnd"/>
            <w:r>
              <w:t xml:space="preserve"> да </w:t>
            </w:r>
            <w:proofErr w:type="spellStart"/>
            <w:r>
              <w:t>жұмыстар</w:t>
            </w:r>
            <w:proofErr w:type="spellEnd"/>
            <w:r>
              <w:t xml:space="preserve"> </w:t>
            </w:r>
            <w:proofErr w:type="spellStart"/>
            <w:r>
              <w:t>жүргізілген</w:t>
            </w:r>
            <w:proofErr w:type="spellEnd"/>
            <w:r>
              <w:t xml:space="preserve"> </w:t>
            </w:r>
            <w:proofErr w:type="spellStart"/>
            <w:r>
              <w:t>жағдайда</w:t>
            </w:r>
            <w:proofErr w:type="spellEnd"/>
            <w:r>
              <w:t xml:space="preserve">, </w:t>
            </w:r>
            <w:proofErr w:type="spellStart"/>
            <w:r>
              <w:t>белгіленіп</w:t>
            </w:r>
            <w:proofErr w:type="spellEnd"/>
            <w:r>
              <w:t xml:space="preserve"> </w:t>
            </w:r>
            <w:proofErr w:type="spellStart"/>
            <w:r>
              <w:t>отырған</w:t>
            </w:r>
            <w:proofErr w:type="spellEnd"/>
            <w:r>
              <w:t xml:space="preserve"> </w:t>
            </w:r>
            <w:proofErr w:type="spellStart"/>
            <w:r>
              <w:t>қызметтің</w:t>
            </w:r>
            <w:proofErr w:type="spellEnd"/>
            <w:r>
              <w:t xml:space="preserve"> </w:t>
            </w:r>
            <w:proofErr w:type="spellStart"/>
            <w:r>
              <w:t>бастамашысы</w:t>
            </w:r>
            <w:proofErr w:type="spellEnd"/>
            <w:r>
              <w:t xml:space="preserve"> Қазақстан </w:t>
            </w:r>
            <w:proofErr w:type="spellStart"/>
            <w:r>
              <w:t>Республикасының</w:t>
            </w:r>
            <w:proofErr w:type="spellEnd"/>
            <w:r>
              <w:t xml:space="preserve"> </w:t>
            </w:r>
            <w:proofErr w:type="spellStart"/>
            <w:r>
              <w:t>заңнамасында</w:t>
            </w:r>
            <w:proofErr w:type="spellEnd"/>
            <w:r>
              <w:t xml:space="preserve"> </w:t>
            </w:r>
            <w:proofErr w:type="spellStart"/>
            <w:r>
              <w:t>көзделген</w:t>
            </w:r>
            <w:proofErr w:type="spellEnd"/>
            <w:r>
              <w:t xml:space="preserve"> </w:t>
            </w:r>
            <w:proofErr w:type="spellStart"/>
            <w:r>
              <w:t>тиісті</w:t>
            </w:r>
            <w:proofErr w:type="spellEnd"/>
            <w:r>
              <w:t xml:space="preserve"> </w:t>
            </w:r>
            <w:proofErr w:type="spellStart"/>
            <w:r>
              <w:t>келісімдер</w:t>
            </w:r>
            <w:proofErr w:type="spellEnd"/>
            <w:r>
              <w:t xml:space="preserve">,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ішінде</w:t>
            </w:r>
            <w:proofErr w:type="spellEnd"/>
            <w:r>
              <w:t xml:space="preserve"> </w:t>
            </w:r>
            <w:proofErr w:type="spellStart"/>
            <w:r>
              <w:t>бассейндік</w:t>
            </w:r>
            <w:proofErr w:type="spellEnd"/>
            <w:r>
              <w:t xml:space="preserve"> </w:t>
            </w:r>
            <w:proofErr w:type="spellStart"/>
            <w:r>
              <w:t>инспекциямен</w:t>
            </w:r>
            <w:proofErr w:type="spellEnd"/>
            <w:r>
              <w:t xml:space="preserve"> </w:t>
            </w:r>
            <w:proofErr w:type="spellStart"/>
            <w:r>
              <w:t>келісу</w:t>
            </w:r>
            <w:proofErr w:type="spellEnd"/>
            <w:r>
              <w:t xml:space="preserve"> </w:t>
            </w:r>
            <w:proofErr w:type="spellStart"/>
            <w:r>
              <w:t>болған</w:t>
            </w:r>
            <w:proofErr w:type="spellEnd"/>
            <w:r>
              <w:t xml:space="preserve"> </w:t>
            </w:r>
            <w:proofErr w:type="spellStart"/>
            <w:r>
              <w:t>кезде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асырылуға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;</w:t>
            </w:r>
          </w:p>
          <w:p w:rsidR="00232402" w:rsidRDefault="00232402" w:rsidP="003535FE">
            <w:pPr>
              <w:pStyle w:val="a4"/>
              <w:tabs>
                <w:tab w:val="left" w:pos="1134"/>
              </w:tabs>
              <w:ind w:left="0" w:firstLine="459"/>
              <w:jc w:val="both"/>
            </w:pPr>
            <w:r>
              <w:t xml:space="preserve">2. Су </w:t>
            </w:r>
            <w:proofErr w:type="spellStart"/>
            <w:r>
              <w:t>объектілерінде</w:t>
            </w:r>
            <w:proofErr w:type="spellEnd"/>
            <w:r>
              <w:t xml:space="preserve"> </w:t>
            </w:r>
            <w:proofErr w:type="spellStart"/>
            <w:r>
              <w:t>орнатылған</w:t>
            </w:r>
            <w:proofErr w:type="spellEnd"/>
            <w:r>
              <w:t xml:space="preserve"> су </w:t>
            </w:r>
            <w:proofErr w:type="spellStart"/>
            <w:r>
              <w:t>қорғау</w:t>
            </w:r>
            <w:proofErr w:type="spellEnd"/>
            <w:r>
              <w:t xml:space="preserve"> </w:t>
            </w:r>
            <w:proofErr w:type="spellStart"/>
            <w:r>
              <w:t>аймақтары</w:t>
            </w:r>
            <w:proofErr w:type="spellEnd"/>
            <w:r>
              <w:t xml:space="preserve"> мен </w:t>
            </w:r>
            <w:proofErr w:type="spellStart"/>
            <w:r>
              <w:t>белдеулері</w:t>
            </w:r>
            <w:proofErr w:type="spellEnd"/>
            <w:r>
              <w:t xml:space="preserve"> </w:t>
            </w:r>
            <w:proofErr w:type="spellStart"/>
            <w:r>
              <w:t>болмаған</w:t>
            </w:r>
            <w:proofErr w:type="spellEnd"/>
            <w:r>
              <w:t xml:space="preserve"> </w:t>
            </w:r>
            <w:proofErr w:type="spellStart"/>
            <w:r>
              <w:t>жағдайда</w:t>
            </w:r>
            <w:proofErr w:type="spellEnd"/>
            <w:r>
              <w:t xml:space="preserve">, су </w:t>
            </w:r>
            <w:proofErr w:type="spellStart"/>
            <w:r>
              <w:t>қорғау</w:t>
            </w:r>
            <w:proofErr w:type="spellEnd"/>
            <w:r>
              <w:t xml:space="preserve"> </w:t>
            </w:r>
            <w:proofErr w:type="spellStart"/>
            <w:r>
              <w:t>аймақтары</w:t>
            </w:r>
            <w:proofErr w:type="spellEnd"/>
            <w:r>
              <w:t xml:space="preserve"> мен </w:t>
            </w:r>
            <w:proofErr w:type="spellStart"/>
            <w:r>
              <w:t>белдеулері</w:t>
            </w:r>
            <w:proofErr w:type="spellEnd"/>
            <w:r>
              <w:t xml:space="preserve"> </w:t>
            </w:r>
            <w:proofErr w:type="spellStart"/>
            <w:r>
              <w:t>белгіленгеннен</w:t>
            </w:r>
            <w:proofErr w:type="spellEnd"/>
            <w:r>
              <w:t xml:space="preserve"> </w:t>
            </w:r>
            <w:proofErr w:type="spellStart"/>
            <w:r>
              <w:t>кейін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осы </w:t>
            </w:r>
            <w:proofErr w:type="spellStart"/>
            <w:r>
              <w:t>хаттың</w:t>
            </w:r>
            <w:proofErr w:type="spellEnd"/>
            <w:r>
              <w:t xml:space="preserve"> 1-тармағында </w:t>
            </w:r>
            <w:proofErr w:type="spellStart"/>
            <w:r>
              <w:t>баяндалғанды</w:t>
            </w:r>
            <w:proofErr w:type="spellEnd"/>
            <w:r>
              <w:t xml:space="preserve"> </w:t>
            </w:r>
            <w:proofErr w:type="spellStart"/>
            <w:r>
              <w:t>ескере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  <w:r>
              <w:t xml:space="preserve">, </w:t>
            </w:r>
            <w:proofErr w:type="spellStart"/>
            <w:r>
              <w:t>көзделіп</w:t>
            </w:r>
            <w:proofErr w:type="spellEnd"/>
            <w:r>
              <w:t xml:space="preserve"> </w:t>
            </w:r>
            <w:proofErr w:type="spellStart"/>
            <w:r>
              <w:t>отырған</w:t>
            </w:r>
            <w:proofErr w:type="spellEnd"/>
            <w:r>
              <w:t xml:space="preserve"> </w:t>
            </w:r>
            <w:proofErr w:type="spellStart"/>
            <w:r>
              <w:t>қызметті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тиісті</w:t>
            </w:r>
            <w:proofErr w:type="spellEnd"/>
            <w:r>
              <w:t xml:space="preserve"> </w:t>
            </w:r>
            <w:proofErr w:type="spellStart"/>
            <w:r>
              <w:t>шешім</w:t>
            </w:r>
            <w:proofErr w:type="spellEnd"/>
            <w:r>
              <w:t xml:space="preserve"> </w:t>
            </w:r>
            <w:proofErr w:type="spellStart"/>
            <w:r>
              <w:t>қабылдау</w:t>
            </w:r>
            <w:proofErr w:type="spellEnd"/>
            <w:r>
              <w:t>;</w:t>
            </w:r>
          </w:p>
          <w:p w:rsidR="006A505D" w:rsidRPr="00232402" w:rsidRDefault="00232402" w:rsidP="003535FE">
            <w:pPr>
              <w:pStyle w:val="a4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lang w:val="kk-KZ"/>
              </w:rPr>
            </w:pPr>
            <w:r>
              <w:t xml:space="preserve">3. 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Республикасы</w:t>
            </w:r>
            <w:proofErr w:type="spellEnd"/>
            <w:r>
              <w:t xml:space="preserve"> Су </w:t>
            </w:r>
            <w:proofErr w:type="spellStart"/>
            <w:r>
              <w:t>кодексінің</w:t>
            </w:r>
            <w:proofErr w:type="spellEnd"/>
            <w:r>
              <w:t xml:space="preserve"> 66-бабының </w:t>
            </w:r>
            <w:proofErr w:type="spellStart"/>
            <w:r>
              <w:t>талаптарына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арнайы</w:t>
            </w:r>
            <w:proofErr w:type="spellEnd"/>
            <w:r>
              <w:t xml:space="preserve"> су </w:t>
            </w:r>
            <w:proofErr w:type="spellStart"/>
            <w:r>
              <w:t>пайдалануға</w:t>
            </w:r>
            <w:proofErr w:type="spellEnd"/>
            <w:r>
              <w:t xml:space="preserve"> </w:t>
            </w:r>
            <w:proofErr w:type="spellStart"/>
            <w:r>
              <w:t>рұқсаты</w:t>
            </w:r>
            <w:proofErr w:type="spellEnd"/>
            <w:r>
              <w:t xml:space="preserve"> </w:t>
            </w:r>
            <w:proofErr w:type="spellStart"/>
            <w:r>
              <w:t>болған</w:t>
            </w:r>
            <w:proofErr w:type="spellEnd"/>
            <w:r>
              <w:t xml:space="preserve"> </w:t>
            </w:r>
            <w:proofErr w:type="spellStart"/>
            <w:r>
              <w:t>кезде</w:t>
            </w:r>
            <w:proofErr w:type="spellEnd"/>
            <w:r>
              <w:t xml:space="preserve"> </w:t>
            </w:r>
            <w:proofErr w:type="spellStart"/>
            <w:r>
              <w:t>судағы</w:t>
            </w:r>
            <w:proofErr w:type="spellEnd"/>
            <w:r>
              <w:t xml:space="preserve"> </w:t>
            </w:r>
            <w:proofErr w:type="spellStart"/>
            <w:r>
              <w:t>көзделіп</w:t>
            </w:r>
            <w:proofErr w:type="spellEnd"/>
            <w:r>
              <w:t xml:space="preserve"> </w:t>
            </w:r>
            <w:proofErr w:type="spellStart"/>
            <w:r>
              <w:t>отырған</w:t>
            </w:r>
            <w:proofErr w:type="spellEnd"/>
            <w:r>
              <w:t xml:space="preserve"> </w:t>
            </w:r>
            <w:proofErr w:type="spellStart"/>
            <w:r>
              <w:t>қызметті</w:t>
            </w:r>
            <w:proofErr w:type="spellEnd"/>
            <w:r>
              <w:t xml:space="preserve"> </w:t>
            </w:r>
            <w:proofErr w:type="spellStart"/>
            <w:r>
              <w:t>қанағаттандыру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тікелей</w:t>
            </w:r>
            <w:proofErr w:type="spellEnd"/>
            <w:r>
              <w:t xml:space="preserve"> су </w:t>
            </w:r>
            <w:proofErr w:type="spellStart"/>
            <w:r>
              <w:t>объектісінен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қойыла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қоймай</w:t>
            </w:r>
            <w:proofErr w:type="spellEnd"/>
            <w:r>
              <w:t xml:space="preserve">, </w:t>
            </w:r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үсті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(</w:t>
            </w:r>
            <w:proofErr w:type="spellStart"/>
            <w:r>
              <w:t>немесе</w:t>
            </w:r>
            <w:proofErr w:type="spellEnd"/>
            <w:r>
              <w:t xml:space="preserve">) </w:t>
            </w:r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асты</w:t>
            </w:r>
            <w:proofErr w:type="spellEnd"/>
            <w:r>
              <w:t xml:space="preserve"> су </w:t>
            </w:r>
            <w:proofErr w:type="spellStart"/>
            <w:r>
              <w:t>ресурстарын</w:t>
            </w:r>
            <w:proofErr w:type="spellEnd"/>
            <w:r>
              <w:t xml:space="preserve"> </w:t>
            </w:r>
            <w:proofErr w:type="spellStart"/>
            <w:r>
              <w:t>пайдалануды</w:t>
            </w:r>
            <w:proofErr w:type="spellEnd"/>
            <w:r>
              <w:t xml:space="preserve"> </w:t>
            </w:r>
            <w:proofErr w:type="spellStart"/>
            <w:r>
              <w:t>бастамашы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асырсын</w:t>
            </w:r>
            <w:proofErr w:type="spell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6A505D" w:rsidTr="000C08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Default="00681B47" w:rsidP="000C081C">
            <w:pPr>
              <w:pStyle w:val="a4"/>
              <w:tabs>
                <w:tab w:val="left" w:pos="1134"/>
              </w:tabs>
              <w:spacing w:after="0" w:line="240" w:lineRule="auto"/>
              <w:ind w:left="0" w:firstLine="147"/>
            </w:pPr>
            <w: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1F5F69" w:rsidP="00D80C92">
            <w:pPr>
              <w:pStyle w:val="a4"/>
              <w:tabs>
                <w:tab w:val="left" w:pos="1134"/>
              </w:tabs>
              <w:ind w:left="0" w:hanging="28"/>
              <w:jc w:val="center"/>
            </w:pPr>
            <w:proofErr w:type="spellStart"/>
            <w:r w:rsidRPr="00D80C92">
              <w:t>Қазақстан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Республикасы</w:t>
            </w:r>
            <w:proofErr w:type="spellEnd"/>
            <w:r w:rsidRPr="00D80C92">
              <w:t xml:space="preserve"> Экология, геология </w:t>
            </w:r>
            <w:proofErr w:type="spellStart"/>
            <w:r w:rsidRPr="00D80C92">
              <w:lastRenderedPageBreak/>
              <w:t>және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табиғи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ресурстары</w:t>
            </w:r>
            <w:proofErr w:type="spellEnd"/>
            <w:r w:rsidRPr="00D80C92">
              <w:t xml:space="preserve"> </w:t>
            </w:r>
            <w:proofErr w:type="spellStart"/>
            <w:r w:rsidRPr="00D80C92">
              <w:t>министрлігінің</w:t>
            </w:r>
            <w:proofErr w:type="spellEnd"/>
            <w:r w:rsidR="00D80C92" w:rsidRPr="00D80C92">
              <w:t xml:space="preserve"> </w:t>
            </w:r>
            <w:proofErr w:type="spellStart"/>
            <w:r w:rsidR="00D80C92" w:rsidRPr="00D80C92">
              <w:t>Экологиялық</w:t>
            </w:r>
            <w:proofErr w:type="spellEnd"/>
            <w:r w:rsidR="00D80C92" w:rsidRPr="00D80C92">
              <w:t xml:space="preserve"> </w:t>
            </w:r>
            <w:proofErr w:type="spellStart"/>
            <w:r w:rsidR="00D80C92" w:rsidRPr="00D80C92">
              <w:t>реттеу</w:t>
            </w:r>
            <w:proofErr w:type="spellEnd"/>
            <w:r w:rsidR="00D80C92" w:rsidRPr="00D80C92">
              <w:t xml:space="preserve"> </w:t>
            </w:r>
            <w:proofErr w:type="spellStart"/>
            <w:r w:rsidR="00D80C92" w:rsidRPr="00D80C92">
              <w:t>және</w:t>
            </w:r>
            <w:proofErr w:type="spellEnd"/>
            <w:r w:rsidR="00D80C92" w:rsidRPr="00D80C92">
              <w:t xml:space="preserve"> </w:t>
            </w:r>
            <w:proofErr w:type="spellStart"/>
            <w:r w:rsidR="00D80C92" w:rsidRPr="00D80C92">
              <w:t>бықылау</w:t>
            </w:r>
            <w:proofErr w:type="spellEnd"/>
            <w:r w:rsidR="00D80C92" w:rsidRPr="00D80C92">
              <w:t xml:space="preserve"> </w:t>
            </w:r>
            <w:proofErr w:type="spellStart"/>
            <w:r w:rsidR="00D80C92" w:rsidRPr="00D80C92">
              <w:t>комитеті</w:t>
            </w:r>
            <w:proofErr w:type="spellEnd"/>
            <w:r w:rsidR="00D80C92" w:rsidRPr="00D80C92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B" w:rsidRPr="003535FE" w:rsidRDefault="00706115" w:rsidP="003535FE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ind w:left="5" w:firstLine="459"/>
              <w:jc w:val="both"/>
            </w:pPr>
            <w:r w:rsidRPr="003535FE">
              <w:rPr>
                <w:lang w:val="kk-KZ"/>
              </w:rPr>
              <w:lastRenderedPageBreak/>
              <w:t>Ө</w:t>
            </w:r>
            <w:proofErr w:type="spellStart"/>
            <w:r w:rsidRPr="003535FE">
              <w:t>тініштің</w:t>
            </w:r>
            <w:proofErr w:type="spellEnd"/>
            <w:r w:rsidRPr="003535FE">
              <w:t xml:space="preserve"> 8-тармағы</w:t>
            </w:r>
            <w:r w:rsidRPr="003535FE">
              <w:rPr>
                <w:lang w:val="kk-KZ"/>
              </w:rPr>
              <w:t>ның</w:t>
            </w:r>
            <w:r w:rsidRPr="003535FE">
              <w:t xml:space="preserve"> </w:t>
            </w:r>
            <w:r w:rsidRPr="003535FE">
              <w:rPr>
                <w:lang w:val="kk-KZ"/>
              </w:rPr>
              <w:t xml:space="preserve">3) тармақшының </w:t>
            </w:r>
            <w:proofErr w:type="spellStart"/>
            <w:r w:rsidRPr="003535FE">
              <w:t>талаптарына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сәйкес</w:t>
            </w:r>
            <w:proofErr w:type="spellEnd"/>
            <w:r w:rsidRPr="003535FE">
              <w:t xml:space="preserve">. </w:t>
            </w:r>
            <w:proofErr w:type="spellStart"/>
            <w:r w:rsidR="00D02FEB" w:rsidRPr="003535FE">
              <w:t>ықтимал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әсерлер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туралы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есепті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әзірлеу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кезінде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объектінің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аумағын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ерекше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қорғалатын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lastRenderedPageBreak/>
              <w:t>табиғи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аумақтарға</w:t>
            </w:r>
            <w:proofErr w:type="spellEnd"/>
            <w:r w:rsidR="00D02FEB" w:rsidRPr="003535FE">
              <w:t xml:space="preserve"> салу </w:t>
            </w:r>
            <w:proofErr w:type="spellStart"/>
            <w:r w:rsidR="00D02FEB" w:rsidRPr="003535FE">
              <w:t>тәуекелін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болдырмау</w:t>
            </w:r>
            <w:proofErr w:type="spellEnd"/>
            <w:r w:rsidR="00D02FEB" w:rsidRPr="003535FE">
              <w:t xml:space="preserve"> </w:t>
            </w:r>
            <w:proofErr w:type="spellStart"/>
            <w:r w:rsidR="00D02FEB" w:rsidRPr="003535FE">
              <w:t>қажет</w:t>
            </w:r>
            <w:proofErr w:type="spellEnd"/>
            <w:r w:rsidR="00D02FEB" w:rsidRPr="003535FE">
              <w:t>.</w:t>
            </w:r>
          </w:p>
          <w:p w:rsidR="00272742" w:rsidRPr="003535FE" w:rsidRDefault="00272742" w:rsidP="003535FE">
            <w:pPr>
              <w:pStyle w:val="a4"/>
              <w:tabs>
                <w:tab w:val="left" w:pos="34"/>
              </w:tabs>
              <w:ind w:left="5" w:firstLine="459"/>
              <w:jc w:val="both"/>
            </w:pPr>
            <w:r w:rsidRPr="003535FE">
              <w:t xml:space="preserve">2. Өтінішке сәйкес Көктал </w:t>
            </w:r>
            <w:proofErr w:type="spellStart"/>
            <w:r w:rsidRPr="003535FE">
              <w:t>кентінің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жақын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елді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мекені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кәсіпорыннан</w:t>
            </w:r>
            <w:proofErr w:type="spellEnd"/>
            <w:r w:rsidRPr="003535FE">
              <w:t xml:space="preserve"> 1,85 км қашықтықта орналасқан. </w:t>
            </w:r>
            <w:proofErr w:type="spellStart"/>
            <w:r w:rsidRPr="003535FE">
              <w:t>Осыған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байланысты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Қазақстан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Республикасы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Экологиялық</w:t>
            </w:r>
            <w:proofErr w:type="spellEnd"/>
            <w:r w:rsidRPr="003535FE">
              <w:t xml:space="preserve"> кодексінің (бұдан әрі – Кодекс) 92-бабының 6-тармағына </w:t>
            </w:r>
            <w:proofErr w:type="spellStart"/>
            <w:r w:rsidRPr="003535FE">
              <w:t>сәйкес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ықтимал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әсерлер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туралы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есепте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объектінің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жақын</w:t>
            </w:r>
            <w:proofErr w:type="spellEnd"/>
            <w:r w:rsidRPr="003535FE">
              <w:t xml:space="preserve"> орналасқан тұрғын аймаққа </w:t>
            </w:r>
            <w:proofErr w:type="spellStart"/>
            <w:r w:rsidRPr="003535FE">
              <w:t>қатысты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арақашықтығын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көрсете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отырып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оның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орналасу</w:t>
            </w:r>
            <w:proofErr w:type="spellEnd"/>
            <w:r w:rsidRPr="003535FE">
              <w:t xml:space="preserve"> карта-</w:t>
            </w:r>
            <w:proofErr w:type="spellStart"/>
            <w:r w:rsidRPr="003535FE">
              <w:t>схемасын</w:t>
            </w:r>
            <w:proofErr w:type="spellEnd"/>
            <w:r w:rsidRPr="003535FE">
              <w:t xml:space="preserve"> ұсыну қажет.</w:t>
            </w:r>
          </w:p>
          <w:p w:rsidR="00272742" w:rsidRPr="003535FE" w:rsidRDefault="00272742" w:rsidP="003535FE">
            <w:pPr>
              <w:pStyle w:val="a4"/>
              <w:tabs>
                <w:tab w:val="left" w:pos="34"/>
              </w:tabs>
              <w:ind w:left="5" w:firstLine="459"/>
              <w:jc w:val="both"/>
            </w:pPr>
            <w:r w:rsidRPr="003535FE">
              <w:t xml:space="preserve">3. </w:t>
            </w:r>
            <w:proofErr w:type="spellStart"/>
            <w:r w:rsidRPr="003535FE">
              <w:t>Қазақстан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Республикасы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Экологиялық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Кодексінің</w:t>
            </w:r>
            <w:proofErr w:type="spellEnd"/>
            <w:r w:rsidRPr="003535FE">
              <w:t xml:space="preserve"> (</w:t>
            </w:r>
            <w:proofErr w:type="spellStart"/>
            <w:r w:rsidRPr="003535FE">
              <w:t>бұдан</w:t>
            </w:r>
            <w:proofErr w:type="spellEnd"/>
            <w:r w:rsidRPr="003535FE">
              <w:t xml:space="preserve"> әрі – Кодекс) 216-бабының 2-тармағына </w:t>
            </w:r>
            <w:proofErr w:type="spellStart"/>
            <w:r w:rsidRPr="003535FE">
              <w:t>сәйкес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рұқсат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етілген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нормативтерге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дейін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тазартылмаған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сарқынды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суларды</w:t>
            </w:r>
            <w:proofErr w:type="spellEnd"/>
            <w:r w:rsidRPr="003535FE">
              <w:t xml:space="preserve"> су </w:t>
            </w:r>
            <w:proofErr w:type="spellStart"/>
            <w:r w:rsidRPr="003535FE">
              <w:t>объектісіне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немесе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жер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бедеріне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ағызуға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тыйым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салынады</w:t>
            </w:r>
            <w:proofErr w:type="spellEnd"/>
            <w:r w:rsidRPr="003535FE">
              <w:t xml:space="preserve">. </w:t>
            </w:r>
            <w:proofErr w:type="spellStart"/>
            <w:r w:rsidRPr="003535FE">
              <w:t>Осыған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байланысты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сарқынды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суларды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тазартуды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көздеу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сондай-ақ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сарқынды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суларды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алдын</w:t>
            </w:r>
            <w:proofErr w:type="spellEnd"/>
            <w:r w:rsidRPr="003535FE">
              <w:t xml:space="preserve"> ала </w:t>
            </w:r>
            <w:proofErr w:type="spellStart"/>
            <w:r w:rsidRPr="003535FE">
              <w:t>буландырғышқа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ағызудың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баламасы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ретінде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қайта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пайдалану</w:t>
            </w:r>
            <w:proofErr w:type="spellEnd"/>
            <w:r w:rsidRPr="003535FE">
              <w:t xml:space="preserve"> мүмкіндігін қарастыру қажет. </w:t>
            </w:r>
            <w:proofErr w:type="spellStart"/>
            <w:r w:rsidRPr="003535FE">
              <w:t>Тазарту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процесінің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егжей-тегжейлі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сипаттамасын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оның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тиімділігі</w:t>
            </w:r>
            <w:proofErr w:type="spellEnd"/>
            <w:r w:rsidRPr="003535FE">
              <w:t xml:space="preserve"> мен </w:t>
            </w:r>
            <w:proofErr w:type="spellStart"/>
            <w:r w:rsidRPr="003535FE">
              <w:t>тазартуға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дейінгі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және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кейінгі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ағынды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сулардың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сипаттамасын</w:t>
            </w:r>
            <w:proofErr w:type="spellEnd"/>
            <w:r w:rsidRPr="003535FE">
              <w:t xml:space="preserve"> ұсыну.</w:t>
            </w:r>
          </w:p>
          <w:p w:rsidR="00272742" w:rsidRPr="003535FE" w:rsidRDefault="00272742" w:rsidP="003535FE">
            <w:pPr>
              <w:pStyle w:val="a4"/>
              <w:tabs>
                <w:tab w:val="left" w:pos="34"/>
              </w:tabs>
              <w:ind w:left="5" w:firstLine="459"/>
              <w:jc w:val="both"/>
            </w:pPr>
            <w:r w:rsidRPr="003535FE">
              <w:t xml:space="preserve">4. </w:t>
            </w:r>
            <w:proofErr w:type="spellStart"/>
            <w:r w:rsidRPr="003535FE">
              <w:t>Ықтимал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әсерлер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туралы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есепте</w:t>
            </w:r>
            <w:proofErr w:type="spellEnd"/>
            <w:r w:rsidRPr="003535FE">
              <w:t xml:space="preserve"> (</w:t>
            </w:r>
            <w:proofErr w:type="spellStart"/>
            <w:r w:rsidRPr="003535FE">
              <w:t>бұдан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әрі-есеп</w:t>
            </w:r>
            <w:proofErr w:type="spellEnd"/>
            <w:r w:rsidRPr="003535FE">
              <w:t xml:space="preserve">) </w:t>
            </w:r>
            <w:proofErr w:type="spellStart"/>
            <w:r w:rsidRPr="003535FE">
              <w:t>қалдықтардың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барлық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түрлерінің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пайда</w:t>
            </w:r>
            <w:proofErr w:type="spellEnd"/>
            <w:r w:rsidRPr="003535FE">
              <w:t xml:space="preserve"> болу </w:t>
            </w:r>
            <w:proofErr w:type="spellStart"/>
            <w:r w:rsidRPr="003535FE">
              <w:t>көлемін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сондай-ақ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кәсіпорынның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қажеттіліктері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үшін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пайдалану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жоспарланатын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аршылған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жыныстардың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көл</w:t>
            </w:r>
            <w:r w:rsidR="003535FE">
              <w:t>емін</w:t>
            </w:r>
            <w:proofErr w:type="spellEnd"/>
            <w:r w:rsidR="003535FE">
              <w:t xml:space="preserve"> </w:t>
            </w:r>
            <w:proofErr w:type="spellStart"/>
            <w:r w:rsidR="003535FE">
              <w:t>көрсету</w:t>
            </w:r>
            <w:proofErr w:type="spellEnd"/>
            <w:r w:rsidR="003535FE">
              <w:t xml:space="preserve"> </w:t>
            </w:r>
            <w:proofErr w:type="spellStart"/>
            <w:r w:rsidR="003535FE">
              <w:t>қажет</w:t>
            </w:r>
            <w:proofErr w:type="spellEnd"/>
            <w:r w:rsidR="003535FE">
              <w:t xml:space="preserve">, </w:t>
            </w:r>
            <w:proofErr w:type="spellStart"/>
            <w:r w:rsidR="003535FE">
              <w:t>сондай</w:t>
            </w:r>
            <w:proofErr w:type="spellEnd"/>
            <w:r w:rsidR="003535FE">
              <w:t>-</w:t>
            </w:r>
            <w:r w:rsidR="003535FE">
              <w:rPr>
                <w:lang w:val="kk-KZ"/>
              </w:rPr>
              <w:t>ақ қалдықтарды пайдаланудың баламалы әдістерін көздеу</w:t>
            </w:r>
            <w:r w:rsidR="003535FE">
              <w:t>.</w:t>
            </w:r>
          </w:p>
          <w:p w:rsidR="00272742" w:rsidRPr="003535FE" w:rsidRDefault="00272742" w:rsidP="003535FE">
            <w:pPr>
              <w:pStyle w:val="a4"/>
              <w:tabs>
                <w:tab w:val="left" w:pos="34"/>
              </w:tabs>
              <w:ind w:left="5" w:firstLine="459"/>
              <w:jc w:val="both"/>
            </w:pPr>
            <w:r w:rsidRPr="003535FE">
              <w:t xml:space="preserve">5. </w:t>
            </w:r>
            <w:proofErr w:type="spellStart"/>
            <w:r w:rsidRPr="003535FE">
              <w:t>Сондай-ақ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аршылған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жыныстарды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орналастыру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үшін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үйіндіге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егжей-тегжейлі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сипаттама</w:t>
            </w:r>
            <w:proofErr w:type="spellEnd"/>
            <w:r w:rsidRPr="003535FE">
              <w:t xml:space="preserve"> беру </w:t>
            </w:r>
            <w:proofErr w:type="spellStart"/>
            <w:r w:rsidRPr="003535FE">
              <w:t>қажет</w:t>
            </w:r>
            <w:proofErr w:type="spellEnd"/>
            <w:r w:rsidRPr="003535FE">
              <w:t>.</w:t>
            </w:r>
          </w:p>
          <w:p w:rsidR="00272742" w:rsidRPr="003535FE" w:rsidRDefault="00272742" w:rsidP="003535FE">
            <w:pPr>
              <w:pStyle w:val="a4"/>
              <w:tabs>
                <w:tab w:val="left" w:pos="34"/>
              </w:tabs>
              <w:ind w:left="5" w:firstLine="459"/>
              <w:jc w:val="both"/>
            </w:pPr>
            <w:r w:rsidRPr="003535FE">
              <w:t xml:space="preserve">6. Көзделіп </w:t>
            </w:r>
            <w:proofErr w:type="spellStart"/>
            <w:r w:rsidRPr="003535FE">
              <w:t>отырған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қызметті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жүзеге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асыру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нәтижесінде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қоршаған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ортаға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теріс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және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оң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әсер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етудің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ықтимал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нысандарының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сипаттамасын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олардың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ықтималдығы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ұзақтығы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жиілігі</w:t>
            </w:r>
            <w:proofErr w:type="spellEnd"/>
            <w:r w:rsidRPr="003535FE">
              <w:t xml:space="preserve"> мен </w:t>
            </w:r>
            <w:proofErr w:type="spellStart"/>
            <w:r w:rsidRPr="003535FE">
              <w:t>қайтымдылығы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ескеріле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отырып</w:t>
            </w:r>
            <w:proofErr w:type="spellEnd"/>
            <w:r w:rsidRPr="003535FE">
              <w:t xml:space="preserve">, </w:t>
            </w:r>
            <w:proofErr w:type="spellStart"/>
            <w:r w:rsidRPr="003535FE">
              <w:t>олардың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сипаты</w:t>
            </w:r>
            <w:proofErr w:type="spellEnd"/>
            <w:r w:rsidRPr="003535FE">
              <w:t xml:space="preserve"> мен күтілетін ауқымын, олардың маңыздылығын бағалауды ұсыну қажет.</w:t>
            </w:r>
          </w:p>
          <w:p w:rsidR="00272742" w:rsidRPr="003535FE" w:rsidRDefault="00272742" w:rsidP="003535FE">
            <w:pPr>
              <w:pStyle w:val="a4"/>
              <w:tabs>
                <w:tab w:val="left" w:pos="34"/>
              </w:tabs>
              <w:ind w:left="5" w:firstLine="459"/>
              <w:jc w:val="both"/>
            </w:pPr>
            <w:r w:rsidRPr="003535FE">
              <w:t xml:space="preserve">7. </w:t>
            </w:r>
            <w:proofErr w:type="spellStart"/>
            <w:r w:rsidRPr="003535FE">
              <w:t>Карьерлерде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және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аршу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жыныстарының</w:t>
            </w:r>
            <w:proofErr w:type="spellEnd"/>
            <w:r w:rsidRPr="003535FE">
              <w:t xml:space="preserve"> үйінділерінде </w:t>
            </w:r>
            <w:proofErr w:type="spellStart"/>
            <w:r w:rsidRPr="003535FE">
              <w:t>шаң</w:t>
            </w:r>
            <w:proofErr w:type="spellEnd"/>
            <w:r w:rsidRPr="003535FE">
              <w:t xml:space="preserve"> басу </w:t>
            </w:r>
            <w:proofErr w:type="spellStart"/>
            <w:r w:rsidRPr="003535FE">
              <w:t>жөніндегі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іс-шараларды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көздеу</w:t>
            </w:r>
            <w:proofErr w:type="spellEnd"/>
            <w:r w:rsidRPr="003535FE">
              <w:t xml:space="preserve">. Осы </w:t>
            </w:r>
            <w:proofErr w:type="spellStart"/>
            <w:r w:rsidRPr="003535FE">
              <w:t>мақсатта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тазартылған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ағынды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суларды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пайдалану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мүмкіндігін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қарастырыңыз</w:t>
            </w:r>
            <w:proofErr w:type="spellEnd"/>
            <w:r w:rsidRPr="003535FE">
              <w:t>.</w:t>
            </w:r>
          </w:p>
          <w:p w:rsidR="006A505D" w:rsidRPr="003535FE" w:rsidRDefault="00272742" w:rsidP="003535FE">
            <w:pPr>
              <w:pStyle w:val="a4"/>
              <w:tabs>
                <w:tab w:val="left" w:pos="1134"/>
              </w:tabs>
              <w:spacing w:after="0" w:line="240" w:lineRule="auto"/>
              <w:ind w:left="5" w:firstLine="459"/>
              <w:jc w:val="both"/>
            </w:pPr>
            <w:r w:rsidRPr="003535FE">
              <w:t xml:space="preserve">8. </w:t>
            </w:r>
            <w:proofErr w:type="spellStart"/>
            <w:r w:rsidRPr="003535FE">
              <w:t>Кодекстің</w:t>
            </w:r>
            <w:proofErr w:type="spellEnd"/>
            <w:r w:rsidRPr="003535FE">
              <w:t xml:space="preserve"> 4-қосымшасына </w:t>
            </w:r>
            <w:proofErr w:type="spellStart"/>
            <w:r w:rsidRPr="003535FE">
              <w:t>сәйкес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іс-шараларды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енгізуді</w:t>
            </w:r>
            <w:proofErr w:type="spellEnd"/>
            <w:r w:rsidRPr="003535FE">
              <w:t xml:space="preserve"> </w:t>
            </w:r>
            <w:proofErr w:type="spellStart"/>
            <w:r w:rsidRPr="003535FE">
              <w:t>қарастыру</w:t>
            </w:r>
            <w:proofErr w:type="spellEnd"/>
            <w:r w:rsidRPr="003535FE"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lastRenderedPageBreak/>
              <w:t>-</w:t>
            </w:r>
          </w:p>
        </w:tc>
      </w:tr>
    </w:tbl>
    <w:p w:rsidR="006A505D" w:rsidRPr="00706115" w:rsidRDefault="006A505D" w:rsidP="00706115">
      <w:pPr>
        <w:tabs>
          <w:tab w:val="left" w:pos="1134"/>
        </w:tabs>
        <w:jc w:val="both"/>
        <w:rPr>
          <w:rFonts w:cstheme="minorBidi"/>
          <w:sz w:val="28"/>
          <w:szCs w:val="28"/>
        </w:rPr>
      </w:pPr>
    </w:p>
    <w:sectPr w:rsidR="006A505D" w:rsidRPr="00706115" w:rsidSect="0011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D2E"/>
    <w:rsid w:val="00004D73"/>
    <w:rsid w:val="000472E8"/>
    <w:rsid w:val="000714E3"/>
    <w:rsid w:val="000C081C"/>
    <w:rsid w:val="000F3AE6"/>
    <w:rsid w:val="001110C9"/>
    <w:rsid w:val="00124899"/>
    <w:rsid w:val="00130A07"/>
    <w:rsid w:val="00160677"/>
    <w:rsid w:val="001775AB"/>
    <w:rsid w:val="001E33A2"/>
    <w:rsid w:val="001F5F69"/>
    <w:rsid w:val="00232402"/>
    <w:rsid w:val="00236C42"/>
    <w:rsid w:val="0026455B"/>
    <w:rsid w:val="00272742"/>
    <w:rsid w:val="003232DA"/>
    <w:rsid w:val="003535FE"/>
    <w:rsid w:val="00356137"/>
    <w:rsid w:val="0039151E"/>
    <w:rsid w:val="00435CF4"/>
    <w:rsid w:val="00450DEB"/>
    <w:rsid w:val="00466776"/>
    <w:rsid w:val="004A5E02"/>
    <w:rsid w:val="004E13D9"/>
    <w:rsid w:val="004F0717"/>
    <w:rsid w:val="00533EA0"/>
    <w:rsid w:val="005660B2"/>
    <w:rsid w:val="00576CF3"/>
    <w:rsid w:val="005B4C8A"/>
    <w:rsid w:val="0061448B"/>
    <w:rsid w:val="00650128"/>
    <w:rsid w:val="00681B47"/>
    <w:rsid w:val="00681E5A"/>
    <w:rsid w:val="006A505D"/>
    <w:rsid w:val="006A62F7"/>
    <w:rsid w:val="006B3C98"/>
    <w:rsid w:val="006F5862"/>
    <w:rsid w:val="00706115"/>
    <w:rsid w:val="00713D2E"/>
    <w:rsid w:val="007B394E"/>
    <w:rsid w:val="007D0D0B"/>
    <w:rsid w:val="007D6A43"/>
    <w:rsid w:val="00897EAB"/>
    <w:rsid w:val="008D2234"/>
    <w:rsid w:val="008F403A"/>
    <w:rsid w:val="00A00281"/>
    <w:rsid w:val="00A1055B"/>
    <w:rsid w:val="00A44923"/>
    <w:rsid w:val="00A82E23"/>
    <w:rsid w:val="00A911A9"/>
    <w:rsid w:val="00AB781B"/>
    <w:rsid w:val="00AD2763"/>
    <w:rsid w:val="00B961D8"/>
    <w:rsid w:val="00BD6835"/>
    <w:rsid w:val="00C55F7C"/>
    <w:rsid w:val="00C64FF3"/>
    <w:rsid w:val="00CC0B52"/>
    <w:rsid w:val="00CD1E94"/>
    <w:rsid w:val="00CE0E70"/>
    <w:rsid w:val="00D02FEB"/>
    <w:rsid w:val="00D80C92"/>
    <w:rsid w:val="00DF14C5"/>
    <w:rsid w:val="00E80DD1"/>
    <w:rsid w:val="00EC1C61"/>
    <w:rsid w:val="00F75134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25445-A10E-47A5-98FD-D382922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Адель Базаралиева</cp:lastModifiedBy>
  <cp:revision>61</cp:revision>
  <cp:lastPrinted>2021-10-06T12:36:00Z</cp:lastPrinted>
  <dcterms:created xsi:type="dcterms:W3CDTF">2021-09-28T06:07:00Z</dcterms:created>
  <dcterms:modified xsi:type="dcterms:W3CDTF">2021-10-13T11:48:00Z</dcterms:modified>
</cp:coreProperties>
</file>