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7C" w:rsidRDefault="0050047C" w:rsidP="0050047C">
      <w:pPr>
        <w:tabs>
          <w:tab w:val="left" w:pos="567"/>
          <w:tab w:val="left" w:pos="1134"/>
          <w:tab w:val="left" w:pos="5387"/>
        </w:tabs>
        <w:jc w:val="center"/>
        <w:rPr>
          <w:bCs/>
          <w:sz w:val="28"/>
          <w:szCs w:val="28"/>
        </w:rPr>
      </w:pPr>
      <w:r>
        <w:rPr>
          <w:bCs/>
          <w:sz w:val="28"/>
          <w:szCs w:val="28"/>
        </w:rPr>
        <w:t xml:space="preserve">    Протокол</w:t>
      </w:r>
    </w:p>
    <w:p w:rsidR="0050047C" w:rsidRDefault="0050047C" w:rsidP="0050047C">
      <w:pPr>
        <w:tabs>
          <w:tab w:val="left" w:pos="567"/>
          <w:tab w:val="left" w:pos="1134"/>
          <w:tab w:val="left" w:pos="5387"/>
        </w:tabs>
        <w:jc w:val="center"/>
        <w:rPr>
          <w:bCs/>
          <w:sz w:val="28"/>
          <w:szCs w:val="28"/>
        </w:rPr>
      </w:pPr>
      <w:r>
        <w:rPr>
          <w:bCs/>
          <w:sz w:val="28"/>
          <w:szCs w:val="28"/>
        </w:rPr>
        <w:t>Сводная таблица замечаний и предложений по Заявлению о намечаемой деятельности по объекту</w:t>
      </w:r>
      <w:r>
        <w:rPr>
          <w:bCs/>
          <w:sz w:val="28"/>
          <w:szCs w:val="28"/>
          <w:lang w:val="kk-KZ"/>
        </w:rPr>
        <w:t xml:space="preserve"> </w:t>
      </w:r>
      <w:r w:rsidR="00F76E27">
        <w:rPr>
          <w:bCs/>
          <w:sz w:val="28"/>
          <w:szCs w:val="28"/>
          <w:lang w:val="kk-KZ"/>
        </w:rPr>
        <w:t>ТОО</w:t>
      </w:r>
      <w:r w:rsidR="00EE6EE3">
        <w:rPr>
          <w:bCs/>
          <w:sz w:val="28"/>
          <w:szCs w:val="28"/>
          <w:lang w:val="kk-KZ"/>
        </w:rPr>
        <w:t xml:space="preserve"> </w:t>
      </w:r>
      <w:r>
        <w:rPr>
          <w:bCs/>
          <w:sz w:val="28"/>
          <w:szCs w:val="28"/>
          <w:lang w:val="kk-KZ"/>
        </w:rPr>
        <w:t>«</w:t>
      </w:r>
      <w:r w:rsidR="005C383F">
        <w:rPr>
          <w:bCs/>
          <w:sz w:val="28"/>
          <w:szCs w:val="28"/>
          <w:lang w:val="en-US"/>
        </w:rPr>
        <w:t>COAST</w:t>
      </w:r>
      <w:r w:rsidR="005C383F" w:rsidRPr="005C383F">
        <w:rPr>
          <w:bCs/>
          <w:sz w:val="28"/>
          <w:szCs w:val="28"/>
        </w:rPr>
        <w:t xml:space="preserve"> </w:t>
      </w:r>
      <w:r w:rsidR="005C383F">
        <w:rPr>
          <w:bCs/>
          <w:sz w:val="28"/>
          <w:szCs w:val="28"/>
          <w:lang w:val="en-US"/>
        </w:rPr>
        <w:t>OIL</w:t>
      </w:r>
      <w:r>
        <w:rPr>
          <w:bCs/>
          <w:sz w:val="28"/>
          <w:szCs w:val="28"/>
          <w:lang w:val="kk-KZ"/>
        </w:rPr>
        <w:t xml:space="preserve">», </w:t>
      </w:r>
      <w:r w:rsidR="005C383F">
        <w:rPr>
          <w:bCs/>
          <w:sz w:val="28"/>
          <w:szCs w:val="28"/>
        </w:rPr>
        <w:t xml:space="preserve">Проект разведочных работ по поиску углеводородов на участке </w:t>
      </w:r>
      <w:proofErr w:type="spellStart"/>
      <w:r w:rsidR="005C383F">
        <w:rPr>
          <w:bCs/>
          <w:sz w:val="28"/>
          <w:szCs w:val="28"/>
        </w:rPr>
        <w:t>Каражанбас</w:t>
      </w:r>
      <w:proofErr w:type="spellEnd"/>
      <w:r>
        <w:rPr>
          <w:bCs/>
          <w:sz w:val="28"/>
          <w:szCs w:val="28"/>
          <w:lang w:val="kk-KZ"/>
        </w:rPr>
        <w:t xml:space="preserve">.  </w:t>
      </w:r>
    </w:p>
    <w:p w:rsidR="0050047C" w:rsidRDefault="0050047C" w:rsidP="0050047C">
      <w:pPr>
        <w:pStyle w:val="a4"/>
        <w:tabs>
          <w:tab w:val="left" w:pos="1134"/>
        </w:tabs>
        <w:spacing w:after="0" w:line="240" w:lineRule="auto"/>
        <w:ind w:left="0" w:firstLine="709"/>
        <w:jc w:val="both"/>
        <w:rPr>
          <w:sz w:val="28"/>
          <w:szCs w:val="28"/>
        </w:rPr>
      </w:pPr>
    </w:p>
    <w:p w:rsidR="0050047C" w:rsidRDefault="0050047C" w:rsidP="0050047C">
      <w:pPr>
        <w:pStyle w:val="a4"/>
        <w:tabs>
          <w:tab w:val="left" w:pos="1134"/>
        </w:tabs>
        <w:spacing w:after="0" w:line="240" w:lineRule="auto"/>
        <w:ind w:left="0" w:firstLine="709"/>
        <w:jc w:val="both"/>
        <w:rPr>
          <w:rFonts w:cstheme="minorBidi"/>
          <w:sz w:val="28"/>
          <w:szCs w:val="28"/>
        </w:rPr>
      </w:pPr>
      <w:r>
        <w:rPr>
          <w:sz w:val="28"/>
          <w:szCs w:val="28"/>
        </w:rPr>
        <w:t xml:space="preserve">Дата составления сводной таблицы: </w:t>
      </w:r>
      <w:r w:rsidR="00F76E27">
        <w:rPr>
          <w:sz w:val="28"/>
          <w:szCs w:val="28"/>
          <w:lang w:val="kk-KZ"/>
        </w:rPr>
        <w:t>13</w:t>
      </w:r>
      <w:r>
        <w:rPr>
          <w:sz w:val="28"/>
          <w:szCs w:val="28"/>
          <w:lang w:val="kk-KZ"/>
        </w:rPr>
        <w:t>.</w:t>
      </w:r>
      <w:r w:rsidR="00915A5A">
        <w:rPr>
          <w:sz w:val="28"/>
          <w:szCs w:val="28"/>
          <w:lang w:val="kk-KZ"/>
        </w:rPr>
        <w:t>01</w:t>
      </w:r>
      <w:r w:rsidR="00915A5A">
        <w:rPr>
          <w:sz w:val="28"/>
          <w:szCs w:val="28"/>
        </w:rPr>
        <w:t>.202</w:t>
      </w:r>
      <w:r w:rsidR="00915A5A">
        <w:rPr>
          <w:sz w:val="28"/>
          <w:szCs w:val="28"/>
          <w:lang w:val="kk-KZ"/>
        </w:rPr>
        <w:t>2</w:t>
      </w:r>
      <w:r>
        <w:rPr>
          <w:sz w:val="28"/>
          <w:szCs w:val="28"/>
        </w:rPr>
        <w:t xml:space="preserve"> г.</w:t>
      </w:r>
      <w:r>
        <w:rPr>
          <w:sz w:val="28"/>
          <w:szCs w:val="28"/>
        </w:rPr>
        <w:tab/>
      </w:r>
      <w:r>
        <w:rPr>
          <w:sz w:val="28"/>
          <w:szCs w:val="28"/>
        </w:rPr>
        <w:tab/>
      </w:r>
    </w:p>
    <w:p w:rsidR="0050047C" w:rsidRDefault="0050047C" w:rsidP="0050047C">
      <w:pPr>
        <w:pStyle w:val="a4"/>
        <w:tabs>
          <w:tab w:val="left" w:pos="1134"/>
        </w:tabs>
        <w:spacing w:after="0" w:line="240" w:lineRule="auto"/>
        <w:ind w:left="0" w:firstLine="709"/>
        <w:jc w:val="both"/>
        <w:rPr>
          <w:sz w:val="28"/>
          <w:szCs w:val="28"/>
        </w:rPr>
      </w:pPr>
      <w:r>
        <w:rPr>
          <w:sz w:val="28"/>
          <w:szCs w:val="28"/>
        </w:rPr>
        <w:t>Место составления сводной таблицы: ДЭ по</w:t>
      </w:r>
      <w:r>
        <w:rPr>
          <w:sz w:val="28"/>
          <w:szCs w:val="28"/>
          <w:lang w:val="kk-KZ"/>
        </w:rPr>
        <w:t xml:space="preserve"> </w:t>
      </w:r>
      <w:r>
        <w:rPr>
          <w:sz w:val="28"/>
          <w:szCs w:val="28"/>
        </w:rPr>
        <w:t>Мангистауской</w:t>
      </w:r>
      <w:r>
        <w:rPr>
          <w:sz w:val="28"/>
          <w:szCs w:val="28"/>
          <w:lang w:val="kk-KZ"/>
        </w:rPr>
        <w:t xml:space="preserve"> </w:t>
      </w:r>
      <w:r>
        <w:rPr>
          <w:sz w:val="28"/>
          <w:szCs w:val="28"/>
        </w:rPr>
        <w:t>области</w:t>
      </w:r>
      <w:r>
        <w:rPr>
          <w:sz w:val="28"/>
          <w:szCs w:val="28"/>
          <w:lang w:val="kk-KZ"/>
        </w:rPr>
        <w:t xml:space="preserve"> </w:t>
      </w:r>
      <w:r>
        <w:rPr>
          <w:sz w:val="28"/>
          <w:szCs w:val="28"/>
        </w:rPr>
        <w:t>КЭРК МЭГПР РК</w:t>
      </w:r>
    </w:p>
    <w:p w:rsidR="0050047C" w:rsidRDefault="0050047C" w:rsidP="0050047C">
      <w:pPr>
        <w:pStyle w:val="a4"/>
        <w:tabs>
          <w:tab w:val="left" w:pos="1134"/>
        </w:tabs>
        <w:spacing w:after="0" w:line="240" w:lineRule="auto"/>
        <w:ind w:left="0" w:firstLine="709"/>
        <w:jc w:val="both"/>
        <w:rPr>
          <w:sz w:val="28"/>
          <w:szCs w:val="28"/>
        </w:rPr>
      </w:pPr>
      <w:r>
        <w:rPr>
          <w:sz w:val="28"/>
          <w:szCs w:val="28"/>
        </w:rPr>
        <w:t>Наименование уполномоченного органа в области охраны окружающей среды: ДЭ по Мангистауской</w:t>
      </w:r>
      <w:r>
        <w:rPr>
          <w:sz w:val="28"/>
          <w:szCs w:val="28"/>
          <w:lang w:val="kk-KZ"/>
        </w:rPr>
        <w:t xml:space="preserve"> </w:t>
      </w:r>
      <w:r>
        <w:rPr>
          <w:sz w:val="28"/>
          <w:szCs w:val="28"/>
        </w:rPr>
        <w:t>области КЭРК МЭГПР РК</w:t>
      </w:r>
    </w:p>
    <w:p w:rsidR="0050047C" w:rsidRDefault="0050047C" w:rsidP="0050047C">
      <w:pPr>
        <w:pStyle w:val="a4"/>
        <w:tabs>
          <w:tab w:val="left" w:pos="1134"/>
        </w:tabs>
        <w:spacing w:after="0" w:line="240" w:lineRule="auto"/>
        <w:ind w:left="0" w:firstLine="709"/>
        <w:jc w:val="both"/>
        <w:rPr>
          <w:sz w:val="28"/>
          <w:szCs w:val="28"/>
        </w:rPr>
      </w:pPr>
      <w:r>
        <w:rPr>
          <w:sz w:val="28"/>
          <w:szCs w:val="28"/>
        </w:rPr>
        <w:t xml:space="preserve">Дата извещения о сборе замечаний и предложений заинтересованных государственных органов: </w:t>
      </w:r>
      <w:r w:rsidR="00F76E27">
        <w:rPr>
          <w:sz w:val="28"/>
          <w:szCs w:val="28"/>
          <w:lang w:val="kk-KZ"/>
        </w:rPr>
        <w:t>07.12</w:t>
      </w:r>
      <w:r>
        <w:rPr>
          <w:sz w:val="28"/>
          <w:szCs w:val="28"/>
        </w:rPr>
        <w:t>.2021 г.</w:t>
      </w:r>
    </w:p>
    <w:p w:rsidR="0050047C" w:rsidRDefault="0050047C" w:rsidP="0050047C">
      <w:pPr>
        <w:pStyle w:val="a4"/>
        <w:tabs>
          <w:tab w:val="left" w:pos="1134"/>
        </w:tabs>
        <w:spacing w:after="0" w:line="240" w:lineRule="auto"/>
        <w:ind w:left="0" w:firstLine="709"/>
        <w:jc w:val="both"/>
        <w:rPr>
          <w:sz w:val="28"/>
          <w:szCs w:val="28"/>
        </w:rPr>
      </w:pPr>
      <w:r>
        <w:rPr>
          <w:sz w:val="28"/>
          <w:szCs w:val="28"/>
        </w:rPr>
        <w:t xml:space="preserve">Срок предоставления замечаний и предложений заинтересованных государственных органов: </w:t>
      </w:r>
      <w:r w:rsidR="00F76E27">
        <w:rPr>
          <w:sz w:val="28"/>
          <w:szCs w:val="28"/>
          <w:lang w:val="kk-KZ"/>
        </w:rPr>
        <w:t>07.12</w:t>
      </w:r>
      <w:r>
        <w:rPr>
          <w:sz w:val="28"/>
          <w:szCs w:val="28"/>
        </w:rPr>
        <w:t>-</w:t>
      </w:r>
      <w:r w:rsidR="00E234FB" w:rsidRPr="00E234FB">
        <w:rPr>
          <w:sz w:val="28"/>
          <w:szCs w:val="28"/>
          <w:lang w:val="kk-KZ"/>
        </w:rPr>
        <w:t>1</w:t>
      </w:r>
      <w:r w:rsidR="00F76E27">
        <w:rPr>
          <w:sz w:val="28"/>
          <w:szCs w:val="28"/>
          <w:lang w:val="kk-KZ"/>
        </w:rPr>
        <w:t>3</w:t>
      </w:r>
      <w:r w:rsidR="00E234FB" w:rsidRPr="00E234FB">
        <w:rPr>
          <w:sz w:val="28"/>
          <w:szCs w:val="28"/>
          <w:lang w:val="kk-KZ"/>
        </w:rPr>
        <w:t xml:space="preserve">.01.2021 </w:t>
      </w:r>
      <w:r>
        <w:rPr>
          <w:sz w:val="28"/>
          <w:szCs w:val="28"/>
        </w:rPr>
        <w:t>г.</w:t>
      </w:r>
    </w:p>
    <w:p w:rsidR="0050047C" w:rsidRDefault="0050047C" w:rsidP="0050047C">
      <w:pPr>
        <w:pStyle w:val="a4"/>
        <w:tabs>
          <w:tab w:val="left" w:pos="1134"/>
        </w:tabs>
        <w:spacing w:after="0" w:line="240" w:lineRule="auto"/>
        <w:ind w:left="0" w:firstLine="709"/>
        <w:jc w:val="both"/>
        <w:rPr>
          <w:sz w:val="28"/>
          <w:szCs w:val="28"/>
        </w:rPr>
      </w:pPr>
      <w:r>
        <w:rPr>
          <w:sz w:val="28"/>
          <w:szCs w:val="28"/>
        </w:rPr>
        <w:t>Замечания и предложения заинтересованных государственных органов:</w:t>
      </w:r>
    </w:p>
    <w:p w:rsidR="0050047C" w:rsidRDefault="0050047C" w:rsidP="0050047C">
      <w:pPr>
        <w:pStyle w:val="a4"/>
        <w:tabs>
          <w:tab w:val="left" w:pos="1134"/>
        </w:tabs>
        <w:spacing w:after="0" w:line="240" w:lineRule="auto"/>
        <w:ind w:left="0" w:firstLine="709"/>
        <w:jc w:val="both"/>
        <w:rPr>
          <w:sz w:val="28"/>
          <w:szCs w:val="28"/>
          <w:highlight w:val="yellow"/>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2"/>
        <w:gridCol w:w="5953"/>
      </w:tblGrid>
      <w:tr w:rsidR="0050047C" w:rsidRPr="00915A5A" w:rsidTr="007D4F62">
        <w:trPr>
          <w:trHeight w:val="553"/>
        </w:trPr>
        <w:tc>
          <w:tcPr>
            <w:tcW w:w="1135" w:type="dxa"/>
            <w:tcBorders>
              <w:top w:val="single" w:sz="4" w:space="0" w:color="auto"/>
              <w:left w:val="single" w:sz="4" w:space="0" w:color="auto"/>
              <w:bottom w:val="single" w:sz="4" w:space="0" w:color="auto"/>
              <w:right w:val="single" w:sz="4" w:space="0" w:color="auto"/>
            </w:tcBorders>
            <w:hideMark/>
          </w:tcPr>
          <w:p w:rsidR="0050047C" w:rsidRPr="00915A5A" w:rsidRDefault="0050047C" w:rsidP="007D4F62">
            <w:pPr>
              <w:pStyle w:val="a4"/>
              <w:tabs>
                <w:tab w:val="left" w:pos="1134"/>
              </w:tabs>
              <w:spacing w:after="0" w:line="240" w:lineRule="auto"/>
              <w:ind w:left="0" w:firstLine="176"/>
              <w:jc w:val="both"/>
              <w:rPr>
                <w:sz w:val="24"/>
                <w:szCs w:val="24"/>
              </w:rPr>
            </w:pPr>
            <w:r w:rsidRPr="00915A5A">
              <w:rPr>
                <w:sz w:val="24"/>
                <w:szCs w:val="24"/>
              </w:rPr>
              <w:t>№</w:t>
            </w:r>
          </w:p>
        </w:tc>
        <w:tc>
          <w:tcPr>
            <w:tcW w:w="2692" w:type="dxa"/>
            <w:tcBorders>
              <w:top w:val="single" w:sz="4" w:space="0" w:color="auto"/>
              <w:left w:val="single" w:sz="4" w:space="0" w:color="auto"/>
              <w:bottom w:val="single" w:sz="4" w:space="0" w:color="auto"/>
              <w:right w:val="single" w:sz="4" w:space="0" w:color="auto"/>
            </w:tcBorders>
            <w:hideMark/>
          </w:tcPr>
          <w:p w:rsidR="0050047C" w:rsidRPr="00915A5A" w:rsidRDefault="0050047C" w:rsidP="007D4F62">
            <w:pPr>
              <w:pStyle w:val="a4"/>
              <w:tabs>
                <w:tab w:val="left" w:pos="1134"/>
              </w:tabs>
              <w:spacing w:after="0" w:line="240" w:lineRule="auto"/>
              <w:ind w:left="0"/>
              <w:jc w:val="center"/>
              <w:rPr>
                <w:sz w:val="24"/>
                <w:szCs w:val="24"/>
              </w:rPr>
            </w:pPr>
            <w:r w:rsidRPr="00915A5A">
              <w:rPr>
                <w:sz w:val="24"/>
                <w:szCs w:val="24"/>
              </w:rPr>
              <w:t>Заинтересованный государственный орган</w:t>
            </w:r>
          </w:p>
        </w:tc>
        <w:tc>
          <w:tcPr>
            <w:tcW w:w="5953" w:type="dxa"/>
            <w:tcBorders>
              <w:top w:val="single" w:sz="4" w:space="0" w:color="auto"/>
              <w:left w:val="single" w:sz="4" w:space="0" w:color="auto"/>
              <w:bottom w:val="single" w:sz="4" w:space="0" w:color="auto"/>
              <w:right w:val="single" w:sz="4" w:space="0" w:color="auto"/>
            </w:tcBorders>
            <w:hideMark/>
          </w:tcPr>
          <w:p w:rsidR="0050047C" w:rsidRPr="00915A5A" w:rsidRDefault="0050047C" w:rsidP="007D4F62">
            <w:pPr>
              <w:pStyle w:val="a4"/>
              <w:tabs>
                <w:tab w:val="left" w:pos="1134"/>
              </w:tabs>
              <w:spacing w:after="0" w:line="240" w:lineRule="auto"/>
              <w:ind w:left="0"/>
              <w:jc w:val="center"/>
              <w:rPr>
                <w:sz w:val="24"/>
                <w:szCs w:val="24"/>
                <w:lang w:val="kk-KZ"/>
              </w:rPr>
            </w:pPr>
            <w:proofErr w:type="spellStart"/>
            <w:r w:rsidRPr="00915A5A">
              <w:rPr>
                <w:sz w:val="24"/>
                <w:szCs w:val="24"/>
              </w:rPr>
              <w:t>Замечани</w:t>
            </w:r>
            <w:proofErr w:type="spellEnd"/>
            <w:r w:rsidRPr="00915A5A">
              <w:rPr>
                <w:sz w:val="24"/>
                <w:szCs w:val="24"/>
                <w:lang w:val="kk-KZ"/>
              </w:rPr>
              <w:t>я</w:t>
            </w:r>
            <w:r w:rsidRPr="00915A5A">
              <w:rPr>
                <w:sz w:val="24"/>
                <w:szCs w:val="24"/>
              </w:rPr>
              <w:t xml:space="preserve"> и </w:t>
            </w:r>
            <w:proofErr w:type="spellStart"/>
            <w:r w:rsidRPr="00915A5A">
              <w:rPr>
                <w:sz w:val="24"/>
                <w:szCs w:val="24"/>
              </w:rPr>
              <w:t>предложени</w:t>
            </w:r>
            <w:proofErr w:type="spellEnd"/>
            <w:r w:rsidRPr="00915A5A">
              <w:rPr>
                <w:sz w:val="24"/>
                <w:szCs w:val="24"/>
                <w:lang w:val="kk-KZ"/>
              </w:rPr>
              <w:t>я</w:t>
            </w:r>
          </w:p>
        </w:tc>
      </w:tr>
      <w:tr w:rsidR="0050047C" w:rsidRPr="00915A5A" w:rsidTr="007D4F62">
        <w:trPr>
          <w:trHeight w:val="438"/>
        </w:trPr>
        <w:tc>
          <w:tcPr>
            <w:tcW w:w="1135" w:type="dxa"/>
            <w:tcBorders>
              <w:top w:val="single" w:sz="4" w:space="0" w:color="auto"/>
              <w:left w:val="single" w:sz="4" w:space="0" w:color="auto"/>
              <w:bottom w:val="single" w:sz="4" w:space="0" w:color="auto"/>
              <w:right w:val="single" w:sz="4" w:space="0" w:color="auto"/>
            </w:tcBorders>
            <w:hideMark/>
          </w:tcPr>
          <w:p w:rsidR="0050047C" w:rsidRPr="00915A5A" w:rsidRDefault="0050047C" w:rsidP="007D4F62">
            <w:pPr>
              <w:pStyle w:val="a4"/>
              <w:tabs>
                <w:tab w:val="left" w:pos="1134"/>
              </w:tabs>
              <w:spacing w:after="0" w:line="240" w:lineRule="auto"/>
              <w:ind w:left="0" w:firstLine="176"/>
              <w:jc w:val="both"/>
              <w:rPr>
                <w:sz w:val="24"/>
                <w:szCs w:val="24"/>
                <w:lang w:val="kk-KZ"/>
              </w:rPr>
            </w:pPr>
            <w:r w:rsidRPr="00915A5A">
              <w:rPr>
                <w:sz w:val="24"/>
                <w:szCs w:val="24"/>
                <w:lang w:val="kk-KZ"/>
              </w:rPr>
              <w:t>1</w:t>
            </w:r>
          </w:p>
        </w:tc>
        <w:tc>
          <w:tcPr>
            <w:tcW w:w="2692" w:type="dxa"/>
            <w:tcBorders>
              <w:top w:val="single" w:sz="4" w:space="0" w:color="auto"/>
              <w:left w:val="single" w:sz="4" w:space="0" w:color="auto"/>
              <w:bottom w:val="single" w:sz="4" w:space="0" w:color="auto"/>
              <w:right w:val="single" w:sz="4" w:space="0" w:color="auto"/>
            </w:tcBorders>
            <w:hideMark/>
          </w:tcPr>
          <w:p w:rsidR="0050047C" w:rsidRPr="00915A5A" w:rsidRDefault="0050047C" w:rsidP="007D4F62">
            <w:pPr>
              <w:pStyle w:val="a4"/>
              <w:tabs>
                <w:tab w:val="left" w:pos="1134"/>
              </w:tabs>
              <w:spacing w:after="0" w:line="240" w:lineRule="auto"/>
              <w:ind w:left="0"/>
              <w:jc w:val="center"/>
              <w:rPr>
                <w:sz w:val="24"/>
                <w:szCs w:val="24"/>
              </w:rPr>
            </w:pPr>
            <w:r w:rsidRPr="00915A5A">
              <w:rPr>
                <w:sz w:val="24"/>
                <w:szCs w:val="24"/>
              </w:rPr>
              <w:t>Департамент экологии по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50047C" w:rsidRPr="00915A5A" w:rsidRDefault="0050047C" w:rsidP="007D4F62">
            <w:pPr>
              <w:pStyle w:val="a4"/>
              <w:tabs>
                <w:tab w:val="left" w:pos="1134"/>
              </w:tabs>
              <w:spacing w:after="0" w:line="240" w:lineRule="auto"/>
              <w:ind w:left="0"/>
              <w:jc w:val="both"/>
              <w:rPr>
                <w:sz w:val="24"/>
                <w:lang w:val="kk-KZ"/>
              </w:rPr>
            </w:pPr>
            <w:r w:rsidRPr="00915A5A">
              <w:rPr>
                <w:sz w:val="24"/>
              </w:rPr>
              <w:t>1.Провести анализ текущего состояния компонентов окружающей среды на территории и (или) в акватории, в пределах которых предполагается осуществление намечаемой деятельности, а также  результаты фоновых исследований, если таковые имеются у инициатора. Необходимо представить актуальные данные.</w:t>
            </w:r>
          </w:p>
          <w:p w:rsidR="0050047C" w:rsidRPr="00915A5A" w:rsidRDefault="0050047C" w:rsidP="007D4F62">
            <w:pPr>
              <w:pStyle w:val="a4"/>
              <w:tabs>
                <w:tab w:val="left" w:pos="1134"/>
              </w:tabs>
              <w:spacing w:after="0" w:line="240" w:lineRule="auto"/>
              <w:ind w:left="0"/>
              <w:jc w:val="both"/>
              <w:rPr>
                <w:sz w:val="24"/>
              </w:rPr>
            </w:pPr>
            <w:r w:rsidRPr="00915A5A">
              <w:rPr>
                <w:sz w:val="24"/>
              </w:rPr>
              <w:t>2. Отходы производства и потребления.</w:t>
            </w:r>
          </w:p>
          <w:p w:rsidR="0050047C" w:rsidRPr="00915A5A" w:rsidRDefault="0050047C" w:rsidP="007D4F62">
            <w:pPr>
              <w:pStyle w:val="a4"/>
              <w:tabs>
                <w:tab w:val="left" w:pos="1134"/>
              </w:tabs>
              <w:spacing w:after="0" w:line="240" w:lineRule="auto"/>
              <w:ind w:left="0"/>
              <w:jc w:val="both"/>
              <w:rPr>
                <w:sz w:val="24"/>
              </w:rPr>
            </w:pPr>
            <w:r w:rsidRPr="00915A5A">
              <w:rPr>
                <w:sz w:val="24"/>
              </w:rPr>
              <w:t>2.1. Провести анализ и инвентаризацию всех образуемых отходов производства и потребления при осуществлении деятельности.</w:t>
            </w:r>
          </w:p>
          <w:p w:rsidR="0050047C" w:rsidRPr="00915A5A" w:rsidRDefault="0050047C" w:rsidP="007D4F62">
            <w:pPr>
              <w:pStyle w:val="a4"/>
              <w:tabs>
                <w:tab w:val="left" w:pos="1134"/>
              </w:tabs>
              <w:spacing w:after="0" w:line="240" w:lineRule="auto"/>
              <w:ind w:left="0"/>
              <w:jc w:val="both"/>
              <w:rPr>
                <w:sz w:val="24"/>
              </w:rPr>
            </w:pPr>
            <w:r w:rsidRPr="00915A5A">
              <w:rPr>
                <w:sz w:val="24"/>
              </w:rPr>
              <w:t>2.2. Определить классификацию и методы переработки, утилизации всех образуемых отходов.</w:t>
            </w:r>
          </w:p>
          <w:p w:rsidR="0050047C" w:rsidRPr="00915A5A" w:rsidRDefault="0050047C" w:rsidP="007D4F62">
            <w:pPr>
              <w:pStyle w:val="a4"/>
              <w:tabs>
                <w:tab w:val="left" w:pos="1134"/>
              </w:tabs>
              <w:spacing w:after="0" w:line="240" w:lineRule="auto"/>
              <w:ind w:left="0"/>
              <w:jc w:val="both"/>
              <w:rPr>
                <w:sz w:val="24"/>
              </w:rPr>
            </w:pPr>
            <w:r w:rsidRPr="00915A5A">
              <w:rPr>
                <w:sz w:val="24"/>
              </w:rPr>
              <w:t>2.3. Предусмотреть объекты временного накопления отходов в соответствии с требованиями законодательства РК, для безопасного хранения и недопущения смешивания отходов.</w:t>
            </w:r>
          </w:p>
          <w:p w:rsidR="0050047C" w:rsidRPr="00915A5A" w:rsidRDefault="0050047C" w:rsidP="007D4F62">
            <w:pPr>
              <w:pStyle w:val="a4"/>
              <w:tabs>
                <w:tab w:val="left" w:pos="1134"/>
              </w:tabs>
              <w:spacing w:after="0" w:line="240" w:lineRule="auto"/>
              <w:ind w:left="0"/>
              <w:jc w:val="both"/>
              <w:rPr>
                <w:sz w:val="24"/>
              </w:rPr>
            </w:pPr>
            <w:r w:rsidRPr="00915A5A">
              <w:rPr>
                <w:sz w:val="24"/>
              </w:rPr>
              <w:t>2.4. Предусмотреть мероприятия по недопущению образования опасных отходов или снижению объемов образования.</w:t>
            </w:r>
          </w:p>
          <w:p w:rsidR="0050047C" w:rsidRPr="00915A5A" w:rsidRDefault="0050047C" w:rsidP="007D4F62">
            <w:pPr>
              <w:pStyle w:val="a4"/>
              <w:tabs>
                <w:tab w:val="left" w:pos="1134"/>
              </w:tabs>
              <w:spacing w:after="0" w:line="240" w:lineRule="auto"/>
              <w:ind w:left="0"/>
              <w:jc w:val="both"/>
              <w:rPr>
                <w:sz w:val="24"/>
              </w:rPr>
            </w:pPr>
            <w:r w:rsidRPr="00915A5A">
              <w:rPr>
                <w:sz w:val="24"/>
              </w:rPr>
              <w:t xml:space="preserve">3. Провести анализ текущего состояния атмосферного воздуха на </w:t>
            </w:r>
            <w:proofErr w:type="gramStart"/>
            <w:r w:rsidRPr="00915A5A">
              <w:rPr>
                <w:sz w:val="24"/>
              </w:rPr>
              <w:t>территории</w:t>
            </w:r>
            <w:proofErr w:type="gramEnd"/>
            <w:r w:rsidRPr="00915A5A">
              <w:rPr>
                <w:sz w:val="24"/>
              </w:rPr>
              <w:t xml:space="preserve"> которых предполагается осуществление намечаемой деятельности, а также  результаты фоновых исследований, если таковые имеются у инициатора.</w:t>
            </w:r>
          </w:p>
          <w:p w:rsidR="0050047C" w:rsidRPr="00915A5A" w:rsidRDefault="0050047C" w:rsidP="007D4F62">
            <w:pPr>
              <w:pStyle w:val="a4"/>
              <w:tabs>
                <w:tab w:val="left" w:pos="1134"/>
              </w:tabs>
              <w:spacing w:after="0" w:line="240" w:lineRule="auto"/>
              <w:ind w:left="0"/>
              <w:jc w:val="both"/>
              <w:rPr>
                <w:sz w:val="24"/>
              </w:rPr>
            </w:pPr>
            <w:r w:rsidRPr="00915A5A">
              <w:rPr>
                <w:sz w:val="24"/>
              </w:rPr>
              <w:t>3.1. Провести инвентаризацию выбросов загрязняющих веществ с указанием объема, класса опасности и источника ЗВ.</w:t>
            </w:r>
          </w:p>
          <w:p w:rsidR="0050047C" w:rsidRPr="00915A5A" w:rsidRDefault="0050047C" w:rsidP="007D4F62">
            <w:pPr>
              <w:pStyle w:val="a4"/>
              <w:tabs>
                <w:tab w:val="left" w:pos="1134"/>
              </w:tabs>
              <w:spacing w:after="0" w:line="240" w:lineRule="auto"/>
              <w:ind w:left="0"/>
              <w:jc w:val="both"/>
              <w:rPr>
                <w:sz w:val="24"/>
              </w:rPr>
            </w:pPr>
            <w:r w:rsidRPr="00915A5A">
              <w:rPr>
                <w:sz w:val="24"/>
              </w:rPr>
              <w:t xml:space="preserve">3.2. Предусмотреть мероприятия по охране атмосферного воздуха, в том числе, мероприятия по пылеподавлению на всех этапах строительства и эксплуатации. </w:t>
            </w:r>
          </w:p>
          <w:p w:rsidR="0050047C" w:rsidRPr="00915A5A" w:rsidRDefault="0050047C" w:rsidP="007D4F62">
            <w:pPr>
              <w:pStyle w:val="a4"/>
              <w:tabs>
                <w:tab w:val="left" w:pos="1134"/>
              </w:tabs>
              <w:spacing w:after="0" w:line="240" w:lineRule="auto"/>
              <w:ind w:left="0"/>
              <w:jc w:val="both"/>
              <w:rPr>
                <w:sz w:val="24"/>
              </w:rPr>
            </w:pPr>
            <w:r w:rsidRPr="00915A5A">
              <w:rPr>
                <w:sz w:val="24"/>
              </w:rPr>
              <w:t xml:space="preserve">4. Разработать план </w:t>
            </w:r>
            <w:proofErr w:type="gramStart"/>
            <w:r w:rsidRPr="00915A5A">
              <w:rPr>
                <w:sz w:val="24"/>
              </w:rPr>
              <w:t>действии</w:t>
            </w:r>
            <w:proofErr w:type="gramEnd"/>
            <w:r w:rsidRPr="00915A5A">
              <w:rPr>
                <w:sz w:val="24"/>
              </w:rPr>
              <w:t xml:space="preserve"> при аварийных ситуациях </w:t>
            </w:r>
            <w:r w:rsidRPr="00915A5A">
              <w:rPr>
                <w:sz w:val="24"/>
              </w:rPr>
              <w:lastRenderedPageBreak/>
              <w:t>по недопущению и (или) ликвидации последствии загрязнения окружающей среды (загрязнении земельных ресурсов, атмосферного воздуха и водных ресурсов) по отдельности.</w:t>
            </w:r>
          </w:p>
        </w:tc>
      </w:tr>
      <w:tr w:rsidR="0050047C" w:rsidRPr="00915A5A" w:rsidTr="007D4F62">
        <w:tc>
          <w:tcPr>
            <w:tcW w:w="1135"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5"/>
              <w:jc w:val="center"/>
              <w:rPr>
                <w:sz w:val="24"/>
                <w:szCs w:val="24"/>
                <w:lang w:val="kk-KZ"/>
              </w:rPr>
            </w:pPr>
            <w:r w:rsidRPr="00E234FB">
              <w:rPr>
                <w:sz w:val="24"/>
                <w:szCs w:val="24"/>
                <w:lang w:val="kk-KZ"/>
              </w:rPr>
              <w:lastRenderedPageBreak/>
              <w:t>2</w:t>
            </w:r>
          </w:p>
        </w:tc>
        <w:tc>
          <w:tcPr>
            <w:tcW w:w="269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hanging="28"/>
              <w:jc w:val="center"/>
              <w:rPr>
                <w:sz w:val="24"/>
                <w:szCs w:val="24"/>
              </w:rPr>
            </w:pPr>
            <w:r w:rsidRPr="00E234FB">
              <w:rPr>
                <w:sz w:val="24"/>
                <w:szCs w:val="24"/>
                <w:lang w:val="kk-KZ"/>
              </w:rPr>
              <w:t>Управление природных ресурсов и регулирования природопользования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E234FB" w:rsidRPr="00E234FB" w:rsidRDefault="00E234FB" w:rsidP="005C383F">
            <w:pPr>
              <w:tabs>
                <w:tab w:val="left" w:pos="1134"/>
              </w:tabs>
              <w:jc w:val="both"/>
              <w:rPr>
                <w:lang w:val="kk-KZ" w:eastAsia="en-US"/>
              </w:rPr>
            </w:pPr>
            <w:r w:rsidRPr="00E234FB">
              <w:rPr>
                <w:lang w:val="kk-KZ" w:eastAsia="en-US"/>
              </w:rPr>
              <w:t xml:space="preserve">1.Соблюдать требования экологического кодекса Республики Казахстан от 2 января 2021 года № 400-VI ЗРК и действующего законодательства; </w:t>
            </w:r>
          </w:p>
          <w:p w:rsidR="00E234FB" w:rsidRPr="00E234FB" w:rsidRDefault="005C383F" w:rsidP="00E234FB">
            <w:pPr>
              <w:tabs>
                <w:tab w:val="left" w:pos="1134"/>
              </w:tabs>
              <w:jc w:val="both"/>
              <w:rPr>
                <w:lang w:eastAsia="en-US"/>
              </w:rPr>
            </w:pPr>
            <w:r>
              <w:rPr>
                <w:lang w:val="kk-KZ" w:eastAsia="en-US"/>
              </w:rPr>
              <w:t>2</w:t>
            </w:r>
            <w:r w:rsidR="00E234FB" w:rsidRPr="00E234FB">
              <w:rPr>
                <w:lang w:val="kk-KZ" w:eastAsia="en-US"/>
              </w:rPr>
              <w:t>. Расстояние до местного населенного пункта должно быть расположено с соблюдением требований приказа от 20 марта 2015 года №237» Об утверждении Санитарных правил "Санитарно-эпидемиологические требования по установлению санитарно-защитной зоны производственных объектов";</w:t>
            </w:r>
            <w:r w:rsidR="00E234FB" w:rsidRPr="00E234FB">
              <w:rPr>
                <w:lang w:eastAsia="en-US"/>
              </w:rPr>
              <w:t xml:space="preserve"> </w:t>
            </w:r>
          </w:p>
          <w:p w:rsidR="0050047C" w:rsidRPr="00E234FB" w:rsidRDefault="005C383F" w:rsidP="00E234FB">
            <w:pPr>
              <w:tabs>
                <w:tab w:val="left" w:pos="1134"/>
              </w:tabs>
              <w:jc w:val="both"/>
              <w:rPr>
                <w:lang w:val="kk-KZ" w:eastAsia="en-US"/>
              </w:rPr>
            </w:pPr>
            <w:r>
              <w:rPr>
                <w:lang w:val="kk-KZ" w:eastAsia="en-US"/>
              </w:rPr>
              <w:t>3</w:t>
            </w:r>
            <w:r w:rsidR="00E234FB" w:rsidRPr="00E234FB">
              <w:rPr>
                <w:lang w:val="kk-KZ" w:eastAsia="en-US"/>
              </w:rPr>
              <w:t>.</w:t>
            </w:r>
            <w:r w:rsidR="00E234FB" w:rsidRPr="00E234FB">
              <w:rPr>
                <w:lang w:eastAsia="en-US"/>
              </w:rPr>
              <w:t xml:space="preserve">Соблюдать требования приказа </w:t>
            </w:r>
            <w:proofErr w:type="spellStart"/>
            <w:r w:rsidR="00E234FB" w:rsidRPr="00E234FB">
              <w:rPr>
                <w:lang w:eastAsia="en-US"/>
              </w:rPr>
              <w:t>и.о</w:t>
            </w:r>
            <w:proofErr w:type="spellEnd"/>
            <w:r w:rsidR="00E234FB" w:rsidRPr="00E234FB">
              <w:rPr>
                <w:lang w:eastAsia="en-US"/>
              </w:rPr>
              <w:t>.</w:t>
            </w:r>
            <w:r w:rsidR="00E234FB" w:rsidRPr="00E234FB">
              <w:rPr>
                <w:lang w:val="kk-KZ" w:eastAsia="en-US"/>
              </w:rPr>
              <w:t xml:space="preserve"> </w:t>
            </w:r>
            <w:r w:rsidR="00E234FB" w:rsidRPr="00E234FB">
              <w:rPr>
                <w:lang w:eastAsia="en-US"/>
              </w:rPr>
              <w:t xml:space="preserve">министра экологии, геологии и природных ресурсов Республики Казахстан от 26 октября 2021 года № 425 </w:t>
            </w:r>
            <w:r w:rsidR="00E234FB" w:rsidRPr="00E234FB">
              <w:rPr>
                <w:lang w:val="kk-KZ" w:eastAsia="en-US"/>
              </w:rPr>
              <w:t>«</w:t>
            </w:r>
            <w:r w:rsidR="00E234FB" w:rsidRPr="00E234FB">
              <w:rPr>
                <w:lang w:eastAsia="en-US"/>
              </w:rPr>
              <w:t>Об утверждении Правил проведения общественных слушаний</w:t>
            </w:r>
            <w:r w:rsidR="00E234FB" w:rsidRPr="00E234FB">
              <w:rPr>
                <w:lang w:val="kk-KZ" w:eastAsia="en-US"/>
              </w:rPr>
              <w:t>»</w:t>
            </w:r>
            <w:r w:rsidR="00E234FB" w:rsidRPr="00E234FB">
              <w:rPr>
                <w:lang w:eastAsia="en-US"/>
              </w:rPr>
              <w:t>;</w:t>
            </w:r>
          </w:p>
        </w:tc>
      </w:tr>
      <w:tr w:rsidR="0050047C" w:rsidRPr="00915A5A" w:rsidTr="007D4F62">
        <w:trPr>
          <w:trHeight w:val="407"/>
        </w:trPr>
        <w:tc>
          <w:tcPr>
            <w:tcW w:w="1135"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5"/>
              <w:jc w:val="center"/>
              <w:rPr>
                <w:sz w:val="24"/>
                <w:szCs w:val="24"/>
                <w:lang w:val="kk-KZ"/>
              </w:rPr>
            </w:pPr>
            <w:r w:rsidRPr="00E234FB">
              <w:rPr>
                <w:sz w:val="24"/>
                <w:szCs w:val="24"/>
                <w:lang w:val="kk-KZ"/>
              </w:rPr>
              <w:t>3</w:t>
            </w:r>
          </w:p>
        </w:tc>
        <w:tc>
          <w:tcPr>
            <w:tcW w:w="269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0" w:hanging="28"/>
              <w:jc w:val="center"/>
              <w:rPr>
                <w:sz w:val="24"/>
                <w:szCs w:val="24"/>
              </w:rPr>
            </w:pPr>
            <w:r w:rsidRPr="00E234FB">
              <w:rPr>
                <w:sz w:val="24"/>
                <w:szCs w:val="24"/>
                <w:lang w:val="kk-KZ"/>
              </w:rPr>
              <w:t xml:space="preserve">РГУ </w:t>
            </w:r>
            <w:r w:rsidRPr="00E234FB">
              <w:rPr>
                <w:sz w:val="24"/>
                <w:szCs w:val="24"/>
              </w:rPr>
              <w:t>«</w:t>
            </w:r>
            <w:proofErr w:type="spellStart"/>
            <w:r w:rsidRPr="00E234FB">
              <w:rPr>
                <w:sz w:val="24"/>
                <w:szCs w:val="24"/>
              </w:rPr>
              <w:t>Жайык-Каспиская</w:t>
            </w:r>
            <w:proofErr w:type="spellEnd"/>
            <w:r w:rsidRPr="00E234FB">
              <w:rPr>
                <w:sz w:val="24"/>
                <w:szCs w:val="24"/>
              </w:rPr>
              <w:t xml:space="preserve"> бассейновая инспекция по регулированию использования и охране водных ресурсов Комитета по водным ресурсам»</w:t>
            </w:r>
          </w:p>
        </w:tc>
        <w:tc>
          <w:tcPr>
            <w:tcW w:w="5953"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0" w:firstLine="430"/>
              <w:jc w:val="both"/>
              <w:rPr>
                <w:sz w:val="24"/>
                <w:szCs w:val="24"/>
              </w:rPr>
            </w:pPr>
            <w:r w:rsidRPr="00E234FB">
              <w:rPr>
                <w:sz w:val="24"/>
                <w:szCs w:val="24"/>
              </w:rPr>
              <w:t xml:space="preserve">1. В соответствии с требованиями статей 125 и 126 Водного кодекса Республики Казахстан, в случае размещения предприятия и других сооружений, производства строительных и других работ на водных </w:t>
            </w:r>
            <w:proofErr w:type="spellStart"/>
            <w:r w:rsidRPr="00E234FB">
              <w:rPr>
                <w:sz w:val="24"/>
                <w:szCs w:val="24"/>
              </w:rPr>
              <w:t>объектах</w:t>
            </w:r>
            <w:proofErr w:type="gramStart"/>
            <w:r w:rsidRPr="00E234FB">
              <w:rPr>
                <w:sz w:val="24"/>
                <w:szCs w:val="24"/>
              </w:rPr>
              <w:t>,в</w:t>
            </w:r>
            <w:proofErr w:type="gramEnd"/>
            <w:r w:rsidRPr="00E234FB">
              <w:rPr>
                <w:sz w:val="24"/>
                <w:szCs w:val="24"/>
              </w:rPr>
              <w:t>одоохранных</w:t>
            </w:r>
            <w:proofErr w:type="spellEnd"/>
            <w:r w:rsidRPr="00E234FB">
              <w:rPr>
                <w:sz w:val="24"/>
                <w:szCs w:val="24"/>
              </w:rPr>
              <w:t xml:space="preserve"> зонах и полосах, установленных </w:t>
            </w:r>
            <w:proofErr w:type="spellStart"/>
            <w:r w:rsidRPr="00E234FB">
              <w:rPr>
                <w:sz w:val="24"/>
                <w:szCs w:val="24"/>
              </w:rPr>
              <w:t>акиматами</w:t>
            </w:r>
            <w:proofErr w:type="spellEnd"/>
            <w:r w:rsidRPr="00E234FB">
              <w:rPr>
                <w:sz w:val="24"/>
                <w:szCs w:val="24"/>
              </w:rPr>
              <w:t xml:space="preserve"> соответствующих областей, Инициатору намечаемой деятельности, подлежит реализовать при наличии соответствующих согласований, предусмотренных Законодательствами Республики Казахстан, согласования бассейновой инспекцией;</w:t>
            </w:r>
          </w:p>
          <w:p w:rsidR="0050047C" w:rsidRPr="00E234FB" w:rsidRDefault="0050047C" w:rsidP="007D4F62">
            <w:pPr>
              <w:pStyle w:val="a4"/>
              <w:tabs>
                <w:tab w:val="left" w:pos="1134"/>
              </w:tabs>
              <w:spacing w:line="240" w:lineRule="auto"/>
              <w:ind w:left="0" w:firstLine="430"/>
              <w:jc w:val="both"/>
              <w:rPr>
                <w:sz w:val="24"/>
                <w:szCs w:val="24"/>
              </w:rPr>
            </w:pPr>
            <w:r w:rsidRPr="00E234FB">
              <w:rPr>
                <w:sz w:val="24"/>
                <w:szCs w:val="24"/>
              </w:rPr>
              <w:t xml:space="preserve">2. При отсутствии на территории установленных на водных объектах </w:t>
            </w:r>
            <w:proofErr w:type="spellStart"/>
            <w:r w:rsidRPr="00E234FB">
              <w:rPr>
                <w:sz w:val="24"/>
                <w:szCs w:val="24"/>
              </w:rPr>
              <w:t>водоохранных</w:t>
            </w:r>
            <w:proofErr w:type="spellEnd"/>
            <w:r w:rsidRPr="00E234FB">
              <w:rPr>
                <w:sz w:val="24"/>
                <w:szCs w:val="24"/>
              </w:rPr>
              <w:t xml:space="preserve"> зон и полос, соответствующее решение о реализации намечаемой деятельности принять после установления </w:t>
            </w:r>
            <w:proofErr w:type="spellStart"/>
            <w:r w:rsidRPr="00E234FB">
              <w:rPr>
                <w:sz w:val="24"/>
                <w:szCs w:val="24"/>
              </w:rPr>
              <w:t>водоохранных</w:t>
            </w:r>
            <w:proofErr w:type="spellEnd"/>
            <w:r w:rsidRPr="00E234FB">
              <w:rPr>
                <w:sz w:val="24"/>
                <w:szCs w:val="24"/>
              </w:rPr>
              <w:t xml:space="preserve"> зон и полос и с учетом изложенного п.1 настоящего письма;</w:t>
            </w:r>
          </w:p>
          <w:p w:rsidR="0050047C" w:rsidRPr="00E234FB" w:rsidRDefault="0050047C" w:rsidP="007D4F62">
            <w:pPr>
              <w:pStyle w:val="a4"/>
              <w:tabs>
                <w:tab w:val="left" w:pos="1134"/>
              </w:tabs>
              <w:spacing w:line="240" w:lineRule="auto"/>
              <w:ind w:left="0" w:firstLine="430"/>
              <w:jc w:val="both"/>
              <w:rPr>
                <w:sz w:val="24"/>
                <w:szCs w:val="24"/>
                <w:lang w:val="kk-KZ"/>
              </w:rPr>
            </w:pPr>
            <w:r w:rsidRPr="00E234FB">
              <w:rPr>
                <w:sz w:val="24"/>
                <w:szCs w:val="24"/>
              </w:rPr>
              <w:t xml:space="preserve">3. Инициатором, </w:t>
            </w:r>
            <w:proofErr w:type="gramStart"/>
            <w:r w:rsidRPr="00E234FB">
              <w:rPr>
                <w:sz w:val="24"/>
                <w:szCs w:val="24"/>
              </w:rPr>
              <w:t>пользовании</w:t>
            </w:r>
            <w:proofErr w:type="gramEnd"/>
            <w:r w:rsidRPr="00E234FB">
              <w:rPr>
                <w:sz w:val="24"/>
                <w:szCs w:val="24"/>
              </w:rPr>
              <w:t xml:space="preserve"> поверхностными и (или) подземными водными ресурсами непосредственно из водного объекта с изъятием или без изъятия для удовлетворения намечаемой деятельности в воде, осуществлять при наличии разрешения на специальное водопользование в соответствии с требованиями статьи 66 Водного кодекса Республики Казахстан.</w:t>
            </w:r>
          </w:p>
          <w:p w:rsidR="0050047C" w:rsidRPr="00E234FB" w:rsidRDefault="0050047C" w:rsidP="007D4F62">
            <w:pPr>
              <w:pStyle w:val="a4"/>
              <w:tabs>
                <w:tab w:val="left" w:pos="1134"/>
              </w:tabs>
              <w:spacing w:line="240" w:lineRule="auto"/>
              <w:ind w:left="0" w:firstLine="430"/>
              <w:jc w:val="both"/>
              <w:rPr>
                <w:sz w:val="24"/>
                <w:szCs w:val="24"/>
                <w:lang w:val="kk-KZ"/>
              </w:rPr>
            </w:pPr>
          </w:p>
        </w:tc>
      </w:tr>
      <w:tr w:rsidR="0050047C" w:rsidRPr="00915A5A" w:rsidTr="007D4F62">
        <w:tc>
          <w:tcPr>
            <w:tcW w:w="1135"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firstLine="5"/>
              <w:jc w:val="center"/>
              <w:rPr>
                <w:sz w:val="24"/>
                <w:szCs w:val="24"/>
                <w:lang w:val="kk-KZ"/>
              </w:rPr>
            </w:pPr>
            <w:r w:rsidRPr="00F157B0">
              <w:rPr>
                <w:sz w:val="24"/>
                <w:szCs w:val="24"/>
                <w:lang w:val="kk-KZ"/>
              </w:rPr>
              <w:t>4</w:t>
            </w:r>
          </w:p>
        </w:tc>
        <w:tc>
          <w:tcPr>
            <w:tcW w:w="2692"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line="240" w:lineRule="auto"/>
              <w:ind w:left="0" w:hanging="28"/>
              <w:jc w:val="center"/>
              <w:rPr>
                <w:sz w:val="24"/>
                <w:szCs w:val="24"/>
                <w:lang w:val="kk-KZ"/>
              </w:rPr>
            </w:pPr>
            <w:r w:rsidRPr="00F157B0">
              <w:rPr>
                <w:sz w:val="24"/>
                <w:szCs w:val="24"/>
                <w:lang w:val="kk-KZ"/>
              </w:rPr>
              <w:t>Управление инвестиций и развития туризма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firstLine="430"/>
              <w:jc w:val="center"/>
              <w:rPr>
                <w:sz w:val="24"/>
                <w:szCs w:val="24"/>
              </w:rPr>
            </w:pPr>
            <w:r w:rsidRPr="00F157B0">
              <w:rPr>
                <w:sz w:val="24"/>
              </w:rPr>
              <w:t>Направляет отсутствие предложений и замечаний в связи с тем, что не относится к компетенции Управления</w:t>
            </w:r>
          </w:p>
        </w:tc>
      </w:tr>
      <w:tr w:rsidR="0050047C" w:rsidRPr="00915A5A" w:rsidTr="007D4F62">
        <w:tc>
          <w:tcPr>
            <w:tcW w:w="1135"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5"/>
              <w:jc w:val="center"/>
              <w:rPr>
                <w:sz w:val="24"/>
                <w:szCs w:val="24"/>
                <w:lang w:val="kk-KZ"/>
              </w:rPr>
            </w:pPr>
            <w:r w:rsidRPr="00E234FB">
              <w:rPr>
                <w:sz w:val="24"/>
                <w:szCs w:val="24"/>
                <w:lang w:val="kk-KZ"/>
              </w:rPr>
              <w:t>5</w:t>
            </w:r>
          </w:p>
        </w:tc>
        <w:tc>
          <w:tcPr>
            <w:tcW w:w="269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5"/>
              <w:jc w:val="center"/>
              <w:rPr>
                <w:b/>
                <w:sz w:val="24"/>
                <w:szCs w:val="24"/>
              </w:rPr>
            </w:pPr>
            <w:r w:rsidRPr="00E234FB">
              <w:rPr>
                <w:rStyle w:val="a5"/>
                <w:b w:val="0"/>
                <w:color w:val="000000"/>
                <w:sz w:val="24"/>
                <w:szCs w:val="24"/>
                <w:shd w:val="clear" w:color="auto" w:fill="FFFFFF"/>
              </w:rPr>
              <w:t xml:space="preserve">Департамент санитарно-эпидемиологического контроля </w:t>
            </w:r>
            <w:r w:rsidRPr="00E234FB">
              <w:rPr>
                <w:rStyle w:val="a5"/>
                <w:b w:val="0"/>
                <w:color w:val="000000"/>
                <w:sz w:val="24"/>
                <w:szCs w:val="24"/>
                <w:shd w:val="clear" w:color="auto" w:fill="FFFFFF"/>
                <w:lang w:val="kk-KZ"/>
              </w:rPr>
              <w:t>Мангистаус</w:t>
            </w:r>
            <w:r w:rsidRPr="00E234FB">
              <w:rPr>
                <w:rStyle w:val="a5"/>
                <w:b w:val="0"/>
                <w:color w:val="000000"/>
                <w:sz w:val="24"/>
                <w:szCs w:val="24"/>
                <w:shd w:val="clear" w:color="auto" w:fill="FFFFFF"/>
              </w:rPr>
              <w:t>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jc w:val="center"/>
              <w:rPr>
                <w:sz w:val="24"/>
                <w:szCs w:val="24"/>
                <w:lang w:val="kk-KZ"/>
              </w:rPr>
            </w:pPr>
            <w:r w:rsidRPr="00E234FB">
              <w:rPr>
                <w:sz w:val="24"/>
                <w:szCs w:val="24"/>
                <w:lang w:val="kk-KZ"/>
              </w:rPr>
              <w:t xml:space="preserve">Согласование намечаемых работ                                  </w:t>
            </w:r>
            <w:r w:rsidR="00F76E27" w:rsidRPr="00F76E27">
              <w:rPr>
                <w:bCs/>
                <w:sz w:val="24"/>
                <w:szCs w:val="28"/>
                <w:lang w:val="kk-KZ"/>
              </w:rPr>
              <w:t>ТОО «</w:t>
            </w:r>
            <w:r w:rsidR="005C383F" w:rsidRPr="005C383F">
              <w:rPr>
                <w:bCs/>
                <w:sz w:val="24"/>
                <w:szCs w:val="28"/>
                <w:lang w:val="en-US"/>
              </w:rPr>
              <w:t>COAST</w:t>
            </w:r>
            <w:r w:rsidR="005C383F" w:rsidRPr="005C383F">
              <w:rPr>
                <w:bCs/>
                <w:sz w:val="24"/>
                <w:szCs w:val="28"/>
              </w:rPr>
              <w:t xml:space="preserve"> </w:t>
            </w:r>
            <w:r w:rsidR="005C383F" w:rsidRPr="005C383F">
              <w:rPr>
                <w:bCs/>
                <w:sz w:val="24"/>
                <w:szCs w:val="28"/>
                <w:lang w:val="en-US"/>
              </w:rPr>
              <w:t>OIL</w:t>
            </w:r>
            <w:r w:rsidR="00F76E27" w:rsidRPr="00F76E27">
              <w:rPr>
                <w:bCs/>
                <w:sz w:val="24"/>
                <w:szCs w:val="28"/>
                <w:lang w:val="kk-KZ"/>
              </w:rPr>
              <w:t>»</w:t>
            </w:r>
            <w:r w:rsidR="00F157B0">
              <w:rPr>
                <w:bCs/>
                <w:sz w:val="24"/>
                <w:szCs w:val="28"/>
                <w:lang w:val="kk-KZ"/>
              </w:rPr>
              <w:t xml:space="preserve"> </w:t>
            </w:r>
            <w:r w:rsidRPr="00E234FB">
              <w:rPr>
                <w:sz w:val="24"/>
                <w:szCs w:val="24"/>
                <w:lang w:val="kk-KZ"/>
              </w:rPr>
              <w:t>не входит в компетенцию департамента</w:t>
            </w:r>
          </w:p>
        </w:tc>
      </w:tr>
      <w:tr w:rsidR="0050047C" w:rsidRPr="00915A5A" w:rsidTr="007D4F62">
        <w:tc>
          <w:tcPr>
            <w:tcW w:w="1135"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5"/>
              <w:jc w:val="center"/>
              <w:rPr>
                <w:sz w:val="24"/>
                <w:szCs w:val="24"/>
                <w:lang w:val="kk-KZ"/>
              </w:rPr>
            </w:pPr>
            <w:r w:rsidRPr="00E234FB">
              <w:rPr>
                <w:sz w:val="24"/>
                <w:szCs w:val="24"/>
                <w:lang w:val="kk-KZ"/>
              </w:rPr>
              <w:lastRenderedPageBreak/>
              <w:t>6</w:t>
            </w:r>
          </w:p>
        </w:tc>
        <w:tc>
          <w:tcPr>
            <w:tcW w:w="269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0" w:hanging="28"/>
              <w:jc w:val="center"/>
              <w:rPr>
                <w:sz w:val="24"/>
                <w:szCs w:val="24"/>
              </w:rPr>
            </w:pPr>
            <w:r w:rsidRPr="00E234FB">
              <w:rPr>
                <w:sz w:val="24"/>
                <w:szCs w:val="24"/>
                <w:u w:val="single"/>
              </w:rPr>
              <w:t>РГУ «</w:t>
            </w:r>
            <w:proofErr w:type="spellStart"/>
            <w:r w:rsidRPr="00E234FB">
              <w:rPr>
                <w:sz w:val="24"/>
                <w:szCs w:val="24"/>
                <w:u w:val="single"/>
              </w:rPr>
              <w:t>Мангистауская</w:t>
            </w:r>
            <w:proofErr w:type="spellEnd"/>
            <w:r w:rsidRPr="00E234FB">
              <w:rPr>
                <w:sz w:val="24"/>
                <w:szCs w:val="24"/>
                <w:u w:val="single"/>
              </w:rPr>
              <w:t xml:space="preserve"> областная территориальная инспекция лесного </w:t>
            </w:r>
            <w:proofErr w:type="spellStart"/>
            <w:r w:rsidRPr="00E234FB">
              <w:rPr>
                <w:sz w:val="24"/>
                <w:szCs w:val="24"/>
                <w:u w:val="single"/>
              </w:rPr>
              <w:t>хозяства</w:t>
            </w:r>
            <w:proofErr w:type="spellEnd"/>
            <w:r w:rsidRPr="00E234FB">
              <w:rPr>
                <w:sz w:val="24"/>
                <w:szCs w:val="24"/>
                <w:u w:val="single"/>
              </w:rPr>
              <w:t xml:space="preserve"> и животного мира»</w:t>
            </w:r>
          </w:p>
        </w:tc>
        <w:tc>
          <w:tcPr>
            <w:tcW w:w="5953"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0" w:firstLine="430"/>
              <w:jc w:val="both"/>
              <w:rPr>
                <w:sz w:val="24"/>
                <w:szCs w:val="24"/>
                <w:lang w:val="kk-KZ" w:eastAsia="ru-RU"/>
              </w:rPr>
            </w:pPr>
            <w:r w:rsidRPr="00E234FB">
              <w:rPr>
                <w:sz w:val="24"/>
                <w:szCs w:val="24"/>
                <w:lang w:eastAsia="ru-RU"/>
              </w:rPr>
              <w:t xml:space="preserve">Указывает, что на территории намечаемых работ </w:t>
            </w:r>
            <w:r w:rsidR="00F76E27" w:rsidRPr="00F76E27">
              <w:rPr>
                <w:bCs/>
                <w:sz w:val="24"/>
                <w:szCs w:val="28"/>
                <w:lang w:val="kk-KZ"/>
              </w:rPr>
              <w:t>ТОО «</w:t>
            </w:r>
            <w:r w:rsidR="005C383F" w:rsidRPr="005C383F">
              <w:rPr>
                <w:bCs/>
                <w:sz w:val="24"/>
                <w:szCs w:val="28"/>
                <w:lang w:val="en-US"/>
              </w:rPr>
              <w:t>COAST</w:t>
            </w:r>
            <w:r w:rsidR="005C383F" w:rsidRPr="005C383F">
              <w:rPr>
                <w:bCs/>
                <w:sz w:val="24"/>
                <w:szCs w:val="28"/>
              </w:rPr>
              <w:t xml:space="preserve"> </w:t>
            </w:r>
            <w:r w:rsidR="005C383F" w:rsidRPr="005C383F">
              <w:rPr>
                <w:bCs/>
                <w:sz w:val="24"/>
                <w:szCs w:val="28"/>
                <w:lang w:val="en-US"/>
              </w:rPr>
              <w:t>OIL</w:t>
            </w:r>
            <w:r w:rsidR="00F76E27" w:rsidRPr="00F76E27">
              <w:rPr>
                <w:bCs/>
                <w:sz w:val="24"/>
                <w:szCs w:val="28"/>
                <w:lang w:val="kk-KZ"/>
              </w:rPr>
              <w:t>»</w:t>
            </w:r>
            <w:r w:rsidRPr="00E234FB">
              <w:rPr>
                <w:bCs/>
                <w:sz w:val="24"/>
                <w:szCs w:val="28"/>
                <w:lang w:val="kk-KZ"/>
              </w:rPr>
              <w:t xml:space="preserve"> </w:t>
            </w:r>
            <w:r w:rsidRPr="00E234FB">
              <w:rPr>
                <w:sz w:val="24"/>
                <w:szCs w:val="24"/>
                <w:lang w:eastAsia="ru-RU"/>
              </w:rPr>
              <w:t>в условиях естественной свободы могут встречаться с объектами животного мира, в том числе с редкими и находящимися под угрозой исчезновения животными.</w:t>
            </w:r>
          </w:p>
          <w:p w:rsidR="0050047C" w:rsidRPr="00E234FB" w:rsidRDefault="0050047C" w:rsidP="007D4F62">
            <w:pPr>
              <w:pStyle w:val="a4"/>
              <w:tabs>
                <w:tab w:val="left" w:pos="1134"/>
              </w:tabs>
              <w:spacing w:line="240" w:lineRule="auto"/>
              <w:ind w:left="0" w:firstLine="430"/>
              <w:jc w:val="both"/>
              <w:rPr>
                <w:sz w:val="24"/>
                <w:szCs w:val="24"/>
                <w:lang w:val="kk-KZ"/>
              </w:rPr>
            </w:pPr>
          </w:p>
        </w:tc>
      </w:tr>
      <w:tr w:rsidR="0050047C" w:rsidRPr="00915A5A" w:rsidTr="007D4F62">
        <w:trPr>
          <w:trHeight w:val="889"/>
        </w:trPr>
        <w:tc>
          <w:tcPr>
            <w:tcW w:w="1135"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spacing w:line="276" w:lineRule="auto"/>
              <w:jc w:val="center"/>
              <w:rPr>
                <w:lang w:val="kk-KZ" w:eastAsia="en-US"/>
              </w:rPr>
            </w:pPr>
            <w:r w:rsidRPr="00F157B0">
              <w:rPr>
                <w:lang w:val="kk-KZ" w:eastAsia="en-US"/>
              </w:rPr>
              <w:t>7</w:t>
            </w:r>
          </w:p>
        </w:tc>
        <w:tc>
          <w:tcPr>
            <w:tcW w:w="2692"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line="240" w:lineRule="auto"/>
              <w:ind w:left="0" w:hanging="28"/>
              <w:jc w:val="center"/>
              <w:rPr>
                <w:sz w:val="24"/>
                <w:szCs w:val="24"/>
                <w:u w:val="single"/>
                <w:lang w:val="kk-KZ"/>
              </w:rPr>
            </w:pPr>
            <w:r w:rsidRPr="00F157B0">
              <w:rPr>
                <w:sz w:val="24"/>
                <w:szCs w:val="24"/>
                <w:lang w:val="kk-KZ"/>
              </w:rPr>
              <w:t>Управление земельных отношений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50047C" w:rsidRPr="00F157B0" w:rsidRDefault="005C383F" w:rsidP="007D4F62">
            <w:pPr>
              <w:pStyle w:val="a4"/>
              <w:tabs>
                <w:tab w:val="left" w:pos="1134"/>
              </w:tabs>
              <w:spacing w:line="240" w:lineRule="auto"/>
              <w:ind w:left="0" w:firstLine="430"/>
              <w:jc w:val="center"/>
              <w:rPr>
                <w:sz w:val="24"/>
                <w:szCs w:val="24"/>
              </w:rPr>
            </w:pPr>
            <w:r>
              <w:rPr>
                <w:lang w:val="kk-KZ"/>
              </w:rPr>
              <w:t>С</w:t>
            </w:r>
            <w:proofErr w:type="spellStart"/>
            <w:r>
              <w:t>ообщается</w:t>
            </w:r>
            <w:proofErr w:type="spellEnd"/>
            <w:r>
              <w:t xml:space="preserve"> об отсутствии замечаний и предложений по заявлению о намечаемой деятельности.</w:t>
            </w:r>
          </w:p>
        </w:tc>
      </w:tr>
      <w:tr w:rsidR="0050047C" w:rsidRPr="00915A5A" w:rsidTr="00F157B0">
        <w:trPr>
          <w:trHeight w:val="1527"/>
        </w:trPr>
        <w:tc>
          <w:tcPr>
            <w:tcW w:w="1135" w:type="dxa"/>
            <w:tcBorders>
              <w:top w:val="single" w:sz="4" w:space="0" w:color="auto"/>
              <w:left w:val="single" w:sz="4" w:space="0" w:color="auto"/>
              <w:bottom w:val="single" w:sz="4" w:space="0" w:color="auto"/>
              <w:right w:val="single" w:sz="4" w:space="0" w:color="auto"/>
            </w:tcBorders>
          </w:tcPr>
          <w:p w:rsidR="0050047C" w:rsidRPr="00E234FB" w:rsidRDefault="0050047C" w:rsidP="007D4F62">
            <w:pPr>
              <w:spacing w:line="276" w:lineRule="auto"/>
              <w:jc w:val="center"/>
              <w:rPr>
                <w:lang w:val="kk-KZ" w:eastAsia="en-US"/>
              </w:rPr>
            </w:pPr>
            <w:r w:rsidRPr="00E234FB">
              <w:rPr>
                <w:lang w:val="kk-KZ" w:eastAsia="en-US"/>
              </w:rPr>
              <w:t>8</w:t>
            </w:r>
          </w:p>
        </w:tc>
        <w:tc>
          <w:tcPr>
            <w:tcW w:w="2692" w:type="dxa"/>
            <w:tcBorders>
              <w:top w:val="single" w:sz="4" w:space="0" w:color="auto"/>
              <w:left w:val="single" w:sz="4" w:space="0" w:color="auto"/>
              <w:bottom w:val="single" w:sz="4" w:space="0" w:color="auto"/>
              <w:right w:val="single" w:sz="4" w:space="0" w:color="auto"/>
            </w:tcBorders>
          </w:tcPr>
          <w:p w:rsidR="0050047C" w:rsidRPr="00E234FB" w:rsidRDefault="0050047C" w:rsidP="007D4F62">
            <w:pPr>
              <w:pStyle w:val="a4"/>
              <w:tabs>
                <w:tab w:val="left" w:pos="1134"/>
              </w:tabs>
              <w:spacing w:line="240" w:lineRule="auto"/>
              <w:ind w:left="0" w:hanging="28"/>
              <w:jc w:val="center"/>
              <w:rPr>
                <w:sz w:val="24"/>
                <w:szCs w:val="24"/>
                <w:lang w:val="kk-KZ"/>
              </w:rPr>
            </w:pPr>
            <w:r w:rsidRPr="00E234FB">
              <w:rPr>
                <w:sz w:val="24"/>
                <w:szCs w:val="24"/>
                <w:lang w:val="kk-KZ"/>
              </w:rPr>
              <w:t>РГУ Западно-Казахстанский межрегиональный департамент геологии «Запказнедра»</w:t>
            </w:r>
          </w:p>
        </w:tc>
        <w:tc>
          <w:tcPr>
            <w:tcW w:w="5953" w:type="dxa"/>
            <w:tcBorders>
              <w:top w:val="single" w:sz="4" w:space="0" w:color="auto"/>
              <w:left w:val="single" w:sz="4" w:space="0" w:color="auto"/>
              <w:bottom w:val="single" w:sz="4" w:space="0" w:color="auto"/>
              <w:right w:val="single" w:sz="4" w:space="0" w:color="auto"/>
            </w:tcBorders>
          </w:tcPr>
          <w:p w:rsidR="0050047C" w:rsidRPr="00E234FB" w:rsidRDefault="0050047C" w:rsidP="007D4F62">
            <w:pPr>
              <w:pStyle w:val="a4"/>
              <w:tabs>
                <w:tab w:val="left" w:pos="1134"/>
              </w:tabs>
              <w:spacing w:line="240" w:lineRule="auto"/>
              <w:ind w:left="0" w:firstLine="430"/>
              <w:jc w:val="center"/>
              <w:rPr>
                <w:sz w:val="24"/>
                <w:szCs w:val="24"/>
              </w:rPr>
            </w:pPr>
            <w:r w:rsidRPr="00E234FB">
              <w:rPr>
                <w:sz w:val="24"/>
                <w:szCs w:val="24"/>
                <w:lang w:val="kk-KZ"/>
              </w:rPr>
              <w:t>Рассмотрение вопросов указанных в заявление о намечаемой деятельности компаний по оценке воздействия на окружающую среду не входит в компетенцию Департамента</w:t>
            </w:r>
          </w:p>
        </w:tc>
      </w:tr>
      <w:tr w:rsidR="00F157B0" w:rsidRPr="00915A5A" w:rsidTr="00F157B0">
        <w:trPr>
          <w:trHeight w:val="513"/>
        </w:trPr>
        <w:tc>
          <w:tcPr>
            <w:tcW w:w="1135" w:type="dxa"/>
            <w:tcBorders>
              <w:top w:val="single" w:sz="4" w:space="0" w:color="auto"/>
              <w:left w:val="single" w:sz="4" w:space="0" w:color="auto"/>
              <w:bottom w:val="single" w:sz="4" w:space="0" w:color="auto"/>
              <w:right w:val="single" w:sz="4" w:space="0" w:color="auto"/>
            </w:tcBorders>
          </w:tcPr>
          <w:p w:rsidR="00F157B0" w:rsidRPr="00E234FB" w:rsidRDefault="00F157B0" w:rsidP="007D4F62">
            <w:pPr>
              <w:spacing w:line="276" w:lineRule="auto"/>
              <w:jc w:val="center"/>
              <w:rPr>
                <w:lang w:val="kk-KZ" w:eastAsia="en-US"/>
              </w:rPr>
            </w:pPr>
            <w:r>
              <w:rPr>
                <w:lang w:val="kk-KZ" w:eastAsia="en-US"/>
              </w:rPr>
              <w:t>9</w:t>
            </w:r>
          </w:p>
        </w:tc>
        <w:tc>
          <w:tcPr>
            <w:tcW w:w="2692" w:type="dxa"/>
            <w:tcBorders>
              <w:top w:val="single" w:sz="4" w:space="0" w:color="auto"/>
              <w:left w:val="single" w:sz="4" w:space="0" w:color="auto"/>
              <w:bottom w:val="single" w:sz="4" w:space="0" w:color="auto"/>
              <w:right w:val="single" w:sz="4" w:space="0" w:color="auto"/>
            </w:tcBorders>
          </w:tcPr>
          <w:p w:rsidR="00F157B0" w:rsidRPr="00E234FB" w:rsidRDefault="00F157B0" w:rsidP="007D4F62">
            <w:pPr>
              <w:pStyle w:val="a4"/>
              <w:tabs>
                <w:tab w:val="left" w:pos="1134"/>
              </w:tabs>
              <w:spacing w:line="240" w:lineRule="auto"/>
              <w:ind w:left="0" w:hanging="28"/>
              <w:jc w:val="center"/>
              <w:rPr>
                <w:sz w:val="24"/>
                <w:szCs w:val="24"/>
                <w:lang w:val="kk-KZ"/>
              </w:rPr>
            </w:pPr>
            <w:r>
              <w:rPr>
                <w:sz w:val="24"/>
                <w:szCs w:val="24"/>
                <w:lang w:val="kk-KZ"/>
              </w:rPr>
              <w:t xml:space="preserve">Аппарат акима </w:t>
            </w:r>
            <w:r w:rsidRPr="009E1775">
              <w:rPr>
                <w:sz w:val="24"/>
                <w:szCs w:val="24"/>
              </w:rPr>
              <w:t>Мангистауской области</w:t>
            </w:r>
          </w:p>
        </w:tc>
        <w:tc>
          <w:tcPr>
            <w:tcW w:w="5953" w:type="dxa"/>
            <w:tcBorders>
              <w:top w:val="single" w:sz="4" w:space="0" w:color="auto"/>
              <w:left w:val="single" w:sz="4" w:space="0" w:color="auto"/>
              <w:bottom w:val="single" w:sz="4" w:space="0" w:color="auto"/>
              <w:right w:val="single" w:sz="4" w:space="0" w:color="auto"/>
            </w:tcBorders>
          </w:tcPr>
          <w:p w:rsidR="00F157B0" w:rsidRPr="00E234FB" w:rsidRDefault="00F157B0" w:rsidP="007D4F62">
            <w:pPr>
              <w:pStyle w:val="a4"/>
              <w:tabs>
                <w:tab w:val="left" w:pos="1134"/>
              </w:tabs>
              <w:spacing w:line="240" w:lineRule="auto"/>
              <w:ind w:left="0" w:firstLine="430"/>
              <w:jc w:val="center"/>
              <w:rPr>
                <w:sz w:val="24"/>
                <w:szCs w:val="24"/>
                <w:lang w:val="kk-KZ"/>
              </w:rPr>
            </w:pPr>
            <w:r w:rsidRPr="00F157B0">
              <w:rPr>
                <w:sz w:val="24"/>
                <w:szCs w:val="24"/>
              </w:rPr>
              <w:t>Не представлено</w:t>
            </w:r>
          </w:p>
        </w:tc>
      </w:tr>
      <w:tr w:rsidR="0050047C" w:rsidRPr="00915A5A" w:rsidTr="007D4F62">
        <w:trPr>
          <w:trHeight w:val="676"/>
        </w:trPr>
        <w:tc>
          <w:tcPr>
            <w:tcW w:w="1135" w:type="dxa"/>
            <w:tcBorders>
              <w:top w:val="single" w:sz="4" w:space="0" w:color="auto"/>
              <w:left w:val="single" w:sz="4" w:space="0" w:color="auto"/>
              <w:bottom w:val="single" w:sz="4" w:space="0" w:color="auto"/>
              <w:right w:val="single" w:sz="4" w:space="0" w:color="auto"/>
            </w:tcBorders>
          </w:tcPr>
          <w:p w:rsidR="0050047C" w:rsidRPr="00F157B0" w:rsidRDefault="00F157B0" w:rsidP="007D4F62">
            <w:pPr>
              <w:spacing w:line="276" w:lineRule="auto"/>
              <w:jc w:val="center"/>
              <w:rPr>
                <w:lang w:val="kk-KZ" w:eastAsia="en-US"/>
              </w:rPr>
            </w:pPr>
            <w:r w:rsidRPr="00F157B0">
              <w:rPr>
                <w:lang w:val="kk-KZ" w:eastAsia="en-US"/>
              </w:rPr>
              <w:t>10</w:t>
            </w:r>
          </w:p>
        </w:tc>
        <w:tc>
          <w:tcPr>
            <w:tcW w:w="2692" w:type="dxa"/>
            <w:tcBorders>
              <w:top w:val="single" w:sz="4" w:space="0" w:color="auto"/>
              <w:left w:val="single" w:sz="4" w:space="0" w:color="auto"/>
              <w:bottom w:val="single" w:sz="4" w:space="0" w:color="auto"/>
              <w:right w:val="single" w:sz="4" w:space="0" w:color="auto"/>
            </w:tcBorders>
          </w:tcPr>
          <w:p w:rsidR="0050047C" w:rsidRPr="00F157B0" w:rsidRDefault="0050047C" w:rsidP="005C383F">
            <w:pPr>
              <w:pStyle w:val="a4"/>
              <w:tabs>
                <w:tab w:val="left" w:pos="1134"/>
              </w:tabs>
              <w:spacing w:line="240" w:lineRule="auto"/>
              <w:ind w:left="0" w:hanging="28"/>
              <w:jc w:val="center"/>
              <w:rPr>
                <w:sz w:val="24"/>
                <w:szCs w:val="24"/>
                <w:lang w:val="kk-KZ"/>
              </w:rPr>
            </w:pPr>
            <w:r w:rsidRPr="00F157B0">
              <w:rPr>
                <w:sz w:val="24"/>
                <w:szCs w:val="24"/>
                <w:lang w:val="kk-KZ"/>
              </w:rPr>
              <w:t xml:space="preserve">Аппарат акима </w:t>
            </w:r>
            <w:r w:rsidR="005C383F">
              <w:rPr>
                <w:sz w:val="24"/>
                <w:szCs w:val="24"/>
                <w:lang w:val="kk-KZ"/>
              </w:rPr>
              <w:t>Тупкараган</w:t>
            </w:r>
            <w:r w:rsidRPr="00F157B0">
              <w:rPr>
                <w:sz w:val="24"/>
                <w:szCs w:val="24"/>
                <w:lang w:val="kk-KZ"/>
              </w:rPr>
              <w:t>ского района</w:t>
            </w:r>
          </w:p>
        </w:tc>
        <w:tc>
          <w:tcPr>
            <w:tcW w:w="5953" w:type="dxa"/>
            <w:tcBorders>
              <w:top w:val="single" w:sz="4" w:space="0" w:color="auto"/>
              <w:left w:val="single" w:sz="4" w:space="0" w:color="auto"/>
              <w:bottom w:val="single" w:sz="4" w:space="0" w:color="auto"/>
              <w:right w:val="single" w:sz="4" w:space="0" w:color="auto"/>
            </w:tcBorders>
          </w:tcPr>
          <w:p w:rsidR="0050047C" w:rsidRPr="00F157B0" w:rsidRDefault="0050047C" w:rsidP="007D4F62">
            <w:pPr>
              <w:pStyle w:val="a4"/>
              <w:tabs>
                <w:tab w:val="left" w:pos="1134"/>
              </w:tabs>
              <w:spacing w:line="240" w:lineRule="auto"/>
              <w:ind w:left="0" w:firstLine="430"/>
              <w:jc w:val="center"/>
              <w:rPr>
                <w:sz w:val="24"/>
                <w:szCs w:val="24"/>
              </w:rPr>
            </w:pPr>
            <w:r w:rsidRPr="00F157B0">
              <w:rPr>
                <w:sz w:val="24"/>
                <w:szCs w:val="24"/>
              </w:rPr>
              <w:t>Не представлено</w:t>
            </w:r>
          </w:p>
        </w:tc>
      </w:tr>
      <w:tr w:rsidR="0050047C" w:rsidTr="007D4F62">
        <w:tc>
          <w:tcPr>
            <w:tcW w:w="1135" w:type="dxa"/>
            <w:tcBorders>
              <w:top w:val="single" w:sz="4" w:space="0" w:color="auto"/>
              <w:left w:val="single" w:sz="4" w:space="0" w:color="auto"/>
              <w:bottom w:val="single" w:sz="4" w:space="0" w:color="auto"/>
              <w:right w:val="single" w:sz="4" w:space="0" w:color="auto"/>
            </w:tcBorders>
            <w:hideMark/>
          </w:tcPr>
          <w:p w:rsidR="0050047C" w:rsidRPr="00F157B0" w:rsidRDefault="00F157B0" w:rsidP="007D4F62">
            <w:pPr>
              <w:pStyle w:val="a4"/>
              <w:tabs>
                <w:tab w:val="left" w:pos="1134"/>
              </w:tabs>
              <w:spacing w:after="0" w:line="240" w:lineRule="auto"/>
              <w:ind w:left="0" w:firstLine="5"/>
              <w:jc w:val="center"/>
              <w:rPr>
                <w:sz w:val="24"/>
                <w:szCs w:val="24"/>
                <w:lang w:val="kk-KZ"/>
              </w:rPr>
            </w:pPr>
            <w:r w:rsidRPr="00F157B0">
              <w:rPr>
                <w:sz w:val="24"/>
                <w:szCs w:val="24"/>
                <w:lang w:val="kk-KZ"/>
              </w:rPr>
              <w:t>11</w:t>
            </w:r>
          </w:p>
        </w:tc>
        <w:tc>
          <w:tcPr>
            <w:tcW w:w="2692"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line="240" w:lineRule="auto"/>
              <w:ind w:left="0" w:hanging="28"/>
              <w:jc w:val="center"/>
              <w:rPr>
                <w:sz w:val="24"/>
                <w:szCs w:val="24"/>
                <w:lang w:val="kk-KZ"/>
              </w:rPr>
            </w:pPr>
            <w:r w:rsidRPr="00F157B0">
              <w:rPr>
                <w:sz w:val="24"/>
                <w:szCs w:val="24"/>
                <w:lang w:val="kk-KZ"/>
              </w:rPr>
              <w:t>Общественность</w:t>
            </w:r>
          </w:p>
        </w:tc>
        <w:tc>
          <w:tcPr>
            <w:tcW w:w="5953"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firstLine="430"/>
              <w:jc w:val="center"/>
              <w:rPr>
                <w:sz w:val="24"/>
                <w:szCs w:val="24"/>
              </w:rPr>
            </w:pPr>
            <w:r w:rsidRPr="00F157B0">
              <w:rPr>
                <w:sz w:val="24"/>
                <w:szCs w:val="24"/>
              </w:rPr>
              <w:t>Не представлено</w:t>
            </w:r>
          </w:p>
        </w:tc>
      </w:tr>
    </w:tbl>
    <w:p w:rsidR="0050047C" w:rsidRDefault="0050047C" w:rsidP="0050047C">
      <w:pPr>
        <w:pStyle w:val="a4"/>
        <w:tabs>
          <w:tab w:val="left" w:pos="1134"/>
        </w:tabs>
        <w:spacing w:after="0" w:line="240" w:lineRule="auto"/>
        <w:ind w:left="0"/>
        <w:rPr>
          <w:bCs/>
          <w:sz w:val="32"/>
          <w:szCs w:val="28"/>
          <w:lang w:val="kk-KZ"/>
        </w:rPr>
      </w:pPr>
    </w:p>
    <w:p w:rsidR="0050047C" w:rsidRDefault="0050047C" w:rsidP="0050047C">
      <w:pPr>
        <w:pStyle w:val="a4"/>
        <w:tabs>
          <w:tab w:val="left" w:pos="1134"/>
        </w:tabs>
        <w:spacing w:after="0" w:line="240" w:lineRule="auto"/>
        <w:ind w:left="0"/>
        <w:rPr>
          <w:bCs/>
          <w:sz w:val="32"/>
          <w:szCs w:val="28"/>
          <w:lang w:val="kk-KZ"/>
        </w:rPr>
      </w:pPr>
    </w:p>
    <w:p w:rsidR="0050047C" w:rsidRDefault="0050047C" w:rsidP="0050047C">
      <w:pPr>
        <w:pStyle w:val="a4"/>
        <w:tabs>
          <w:tab w:val="left" w:pos="1134"/>
        </w:tabs>
        <w:spacing w:after="0" w:line="240" w:lineRule="auto"/>
        <w:ind w:left="0"/>
        <w:rPr>
          <w:bCs/>
          <w:sz w:val="32"/>
          <w:szCs w:val="28"/>
          <w:lang w:val="kk-KZ"/>
        </w:rPr>
      </w:pPr>
    </w:p>
    <w:p w:rsidR="00DF78D2" w:rsidRDefault="00DF78D2" w:rsidP="0050047C">
      <w:pPr>
        <w:pStyle w:val="a4"/>
        <w:tabs>
          <w:tab w:val="left" w:pos="1134"/>
        </w:tabs>
        <w:spacing w:after="0" w:line="240" w:lineRule="auto"/>
        <w:ind w:left="0"/>
        <w:rPr>
          <w:bCs/>
          <w:sz w:val="32"/>
          <w:szCs w:val="28"/>
          <w:lang w:val="kk-KZ"/>
        </w:rPr>
      </w:pPr>
    </w:p>
    <w:p w:rsidR="00DF78D2" w:rsidRDefault="00DF78D2" w:rsidP="0050047C">
      <w:pPr>
        <w:pStyle w:val="a4"/>
        <w:tabs>
          <w:tab w:val="left" w:pos="1134"/>
        </w:tabs>
        <w:spacing w:after="0" w:line="240" w:lineRule="auto"/>
        <w:ind w:left="0"/>
        <w:rPr>
          <w:bCs/>
          <w:sz w:val="32"/>
          <w:szCs w:val="28"/>
          <w:lang w:val="kk-KZ"/>
        </w:rPr>
      </w:pPr>
    </w:p>
    <w:p w:rsidR="00DF78D2" w:rsidRDefault="00DF78D2" w:rsidP="0050047C">
      <w:pPr>
        <w:pStyle w:val="a4"/>
        <w:tabs>
          <w:tab w:val="left" w:pos="1134"/>
        </w:tabs>
        <w:spacing w:after="0" w:line="240" w:lineRule="auto"/>
        <w:ind w:left="0"/>
        <w:rPr>
          <w:bCs/>
          <w:sz w:val="32"/>
          <w:szCs w:val="28"/>
          <w:lang w:val="kk-KZ"/>
        </w:rPr>
      </w:pPr>
    </w:p>
    <w:p w:rsidR="0050047C" w:rsidRDefault="0050047C" w:rsidP="0050047C">
      <w:pPr>
        <w:pStyle w:val="a4"/>
        <w:tabs>
          <w:tab w:val="left" w:pos="1134"/>
        </w:tabs>
        <w:spacing w:after="0" w:line="240" w:lineRule="auto"/>
        <w:ind w:left="0"/>
        <w:rPr>
          <w:bCs/>
          <w:sz w:val="32"/>
          <w:szCs w:val="28"/>
          <w:lang w:val="kk-KZ"/>
        </w:rPr>
      </w:pPr>
    </w:p>
    <w:p w:rsidR="0050047C" w:rsidRDefault="0050047C" w:rsidP="0050047C">
      <w:pPr>
        <w:pStyle w:val="a4"/>
        <w:tabs>
          <w:tab w:val="left" w:pos="1134"/>
        </w:tabs>
        <w:spacing w:after="0" w:line="240" w:lineRule="auto"/>
        <w:ind w:left="0"/>
        <w:rPr>
          <w:bCs/>
          <w:sz w:val="32"/>
          <w:szCs w:val="28"/>
          <w:lang w:val="kk-KZ"/>
        </w:rPr>
      </w:pPr>
    </w:p>
    <w:p w:rsidR="00DF78D2" w:rsidRDefault="00DF78D2" w:rsidP="0050047C">
      <w:pPr>
        <w:pStyle w:val="a4"/>
        <w:tabs>
          <w:tab w:val="left" w:pos="1134"/>
        </w:tabs>
        <w:spacing w:after="0" w:line="240" w:lineRule="auto"/>
        <w:ind w:left="0"/>
        <w:rPr>
          <w:bCs/>
          <w:sz w:val="32"/>
          <w:szCs w:val="28"/>
          <w:lang w:val="kk-KZ"/>
        </w:rPr>
      </w:pPr>
    </w:p>
    <w:p w:rsidR="00DF78D2" w:rsidRDefault="00DF78D2" w:rsidP="0050047C">
      <w:pPr>
        <w:pStyle w:val="a4"/>
        <w:tabs>
          <w:tab w:val="left" w:pos="1134"/>
        </w:tabs>
        <w:spacing w:after="0" w:line="240" w:lineRule="auto"/>
        <w:ind w:left="0"/>
        <w:rPr>
          <w:bCs/>
          <w:sz w:val="32"/>
          <w:szCs w:val="28"/>
          <w:lang w:val="kk-KZ"/>
        </w:rPr>
      </w:pPr>
    </w:p>
    <w:p w:rsidR="00F157B0" w:rsidRDefault="00F157B0" w:rsidP="0050047C">
      <w:pPr>
        <w:pStyle w:val="a4"/>
        <w:tabs>
          <w:tab w:val="left" w:pos="1134"/>
        </w:tabs>
        <w:spacing w:after="0" w:line="240" w:lineRule="auto"/>
        <w:ind w:left="0"/>
        <w:rPr>
          <w:bCs/>
          <w:sz w:val="32"/>
          <w:szCs w:val="28"/>
          <w:lang w:val="kk-KZ"/>
        </w:rPr>
      </w:pPr>
    </w:p>
    <w:p w:rsidR="00F157B0" w:rsidRDefault="00F157B0" w:rsidP="0050047C">
      <w:pPr>
        <w:pStyle w:val="a4"/>
        <w:tabs>
          <w:tab w:val="left" w:pos="1134"/>
        </w:tabs>
        <w:spacing w:after="0" w:line="240" w:lineRule="auto"/>
        <w:ind w:left="0"/>
        <w:rPr>
          <w:bCs/>
          <w:sz w:val="32"/>
          <w:szCs w:val="28"/>
          <w:lang w:val="kk-KZ"/>
        </w:rPr>
      </w:pPr>
    </w:p>
    <w:p w:rsidR="00F157B0" w:rsidRDefault="00F157B0" w:rsidP="0050047C">
      <w:pPr>
        <w:pStyle w:val="a4"/>
        <w:tabs>
          <w:tab w:val="left" w:pos="1134"/>
        </w:tabs>
        <w:spacing w:after="0" w:line="240" w:lineRule="auto"/>
        <w:ind w:left="0"/>
        <w:rPr>
          <w:bCs/>
          <w:sz w:val="32"/>
          <w:szCs w:val="28"/>
          <w:lang w:val="kk-KZ"/>
        </w:rPr>
      </w:pPr>
    </w:p>
    <w:p w:rsidR="00092F01" w:rsidRDefault="00092F01" w:rsidP="0050047C">
      <w:pPr>
        <w:pStyle w:val="a4"/>
        <w:tabs>
          <w:tab w:val="left" w:pos="1134"/>
        </w:tabs>
        <w:spacing w:after="0" w:line="240" w:lineRule="auto"/>
        <w:ind w:left="0"/>
        <w:rPr>
          <w:bCs/>
          <w:sz w:val="32"/>
          <w:szCs w:val="28"/>
          <w:lang w:val="kk-KZ"/>
        </w:rPr>
      </w:pPr>
    </w:p>
    <w:p w:rsidR="00092F01" w:rsidRDefault="00092F01" w:rsidP="0050047C">
      <w:pPr>
        <w:pStyle w:val="a4"/>
        <w:tabs>
          <w:tab w:val="left" w:pos="1134"/>
        </w:tabs>
        <w:spacing w:after="0" w:line="240" w:lineRule="auto"/>
        <w:ind w:left="0"/>
        <w:rPr>
          <w:bCs/>
          <w:sz w:val="32"/>
          <w:szCs w:val="28"/>
          <w:lang w:val="kk-KZ"/>
        </w:rPr>
      </w:pPr>
    </w:p>
    <w:p w:rsidR="00092F01" w:rsidRDefault="00092F01" w:rsidP="0050047C">
      <w:pPr>
        <w:pStyle w:val="a4"/>
        <w:tabs>
          <w:tab w:val="left" w:pos="1134"/>
        </w:tabs>
        <w:spacing w:after="0" w:line="240" w:lineRule="auto"/>
        <w:ind w:left="0"/>
        <w:rPr>
          <w:bCs/>
          <w:sz w:val="32"/>
          <w:szCs w:val="28"/>
          <w:lang w:val="kk-KZ"/>
        </w:rPr>
      </w:pPr>
    </w:p>
    <w:p w:rsidR="00092F01" w:rsidRDefault="00092F01" w:rsidP="0050047C">
      <w:pPr>
        <w:pStyle w:val="a4"/>
        <w:tabs>
          <w:tab w:val="left" w:pos="1134"/>
        </w:tabs>
        <w:spacing w:after="0" w:line="240" w:lineRule="auto"/>
        <w:ind w:left="0"/>
        <w:rPr>
          <w:bCs/>
          <w:sz w:val="32"/>
          <w:szCs w:val="28"/>
          <w:lang w:val="kk-KZ"/>
        </w:rPr>
      </w:pPr>
    </w:p>
    <w:p w:rsidR="00092F01" w:rsidRDefault="00092F01" w:rsidP="0050047C">
      <w:pPr>
        <w:pStyle w:val="a4"/>
        <w:tabs>
          <w:tab w:val="left" w:pos="1134"/>
        </w:tabs>
        <w:spacing w:after="0" w:line="240" w:lineRule="auto"/>
        <w:ind w:left="0"/>
        <w:rPr>
          <w:bCs/>
          <w:sz w:val="32"/>
          <w:szCs w:val="28"/>
          <w:lang w:val="kk-KZ"/>
        </w:rPr>
      </w:pPr>
    </w:p>
    <w:p w:rsidR="00092F01" w:rsidRDefault="00092F01" w:rsidP="0050047C">
      <w:pPr>
        <w:pStyle w:val="a4"/>
        <w:tabs>
          <w:tab w:val="left" w:pos="1134"/>
        </w:tabs>
        <w:spacing w:after="0" w:line="240" w:lineRule="auto"/>
        <w:ind w:left="0"/>
        <w:rPr>
          <w:bCs/>
          <w:sz w:val="32"/>
          <w:szCs w:val="28"/>
          <w:lang w:val="kk-KZ"/>
        </w:rPr>
      </w:pPr>
    </w:p>
    <w:p w:rsidR="00092F01" w:rsidRDefault="00092F01" w:rsidP="0050047C">
      <w:pPr>
        <w:pStyle w:val="a4"/>
        <w:tabs>
          <w:tab w:val="left" w:pos="1134"/>
        </w:tabs>
        <w:spacing w:after="0" w:line="240" w:lineRule="auto"/>
        <w:ind w:left="0"/>
        <w:rPr>
          <w:bCs/>
          <w:sz w:val="32"/>
          <w:szCs w:val="28"/>
          <w:lang w:val="kk-KZ"/>
        </w:rPr>
      </w:pPr>
    </w:p>
    <w:p w:rsidR="00092F01" w:rsidRDefault="00092F01" w:rsidP="0050047C">
      <w:pPr>
        <w:pStyle w:val="a4"/>
        <w:tabs>
          <w:tab w:val="left" w:pos="1134"/>
        </w:tabs>
        <w:spacing w:after="0" w:line="240" w:lineRule="auto"/>
        <w:ind w:left="0"/>
        <w:rPr>
          <w:bCs/>
          <w:sz w:val="32"/>
          <w:szCs w:val="28"/>
          <w:lang w:val="kk-KZ"/>
        </w:rPr>
      </w:pPr>
    </w:p>
    <w:p w:rsidR="007A6AD4" w:rsidRDefault="007A6AD4" w:rsidP="0050047C">
      <w:pPr>
        <w:pStyle w:val="a4"/>
        <w:tabs>
          <w:tab w:val="left" w:pos="1134"/>
        </w:tabs>
        <w:spacing w:after="0" w:line="240" w:lineRule="auto"/>
        <w:ind w:left="0"/>
        <w:rPr>
          <w:bCs/>
          <w:sz w:val="32"/>
          <w:szCs w:val="28"/>
          <w:lang w:val="kk-KZ"/>
        </w:rPr>
      </w:pPr>
      <w:bookmarkStart w:id="0" w:name="_GoBack"/>
      <w:bookmarkEnd w:id="0"/>
    </w:p>
    <w:p w:rsidR="00F157B0" w:rsidRDefault="00F157B0" w:rsidP="0050047C">
      <w:pPr>
        <w:pStyle w:val="a4"/>
        <w:tabs>
          <w:tab w:val="left" w:pos="1134"/>
        </w:tabs>
        <w:spacing w:after="0" w:line="240" w:lineRule="auto"/>
        <w:ind w:left="0"/>
        <w:rPr>
          <w:bCs/>
          <w:sz w:val="32"/>
          <w:szCs w:val="28"/>
          <w:lang w:val="kk-KZ"/>
        </w:rPr>
      </w:pPr>
    </w:p>
    <w:p w:rsidR="00F157B0" w:rsidRDefault="00F157B0" w:rsidP="0050047C">
      <w:pPr>
        <w:pStyle w:val="a4"/>
        <w:tabs>
          <w:tab w:val="left" w:pos="1134"/>
        </w:tabs>
        <w:spacing w:after="0" w:line="240" w:lineRule="auto"/>
        <w:ind w:left="0"/>
        <w:rPr>
          <w:bCs/>
          <w:sz w:val="32"/>
          <w:szCs w:val="28"/>
          <w:lang w:val="kk-KZ"/>
        </w:rPr>
      </w:pPr>
    </w:p>
    <w:p w:rsidR="0050047C" w:rsidRDefault="00F76E27" w:rsidP="0050047C">
      <w:pPr>
        <w:pStyle w:val="a4"/>
        <w:tabs>
          <w:tab w:val="left" w:pos="1134"/>
        </w:tabs>
        <w:spacing w:after="0" w:line="240" w:lineRule="auto"/>
        <w:ind w:left="0"/>
        <w:jc w:val="center"/>
        <w:rPr>
          <w:sz w:val="28"/>
          <w:szCs w:val="28"/>
          <w:lang w:val="kk-KZ"/>
        </w:rPr>
      </w:pPr>
      <w:r w:rsidRPr="00F76E27">
        <w:rPr>
          <w:bCs/>
          <w:sz w:val="28"/>
          <w:szCs w:val="28"/>
          <w:lang w:val="kk-KZ"/>
        </w:rPr>
        <w:lastRenderedPageBreak/>
        <w:t>«</w:t>
      </w:r>
      <w:r w:rsidR="005C383F" w:rsidRPr="005C383F">
        <w:rPr>
          <w:bCs/>
          <w:sz w:val="28"/>
          <w:szCs w:val="28"/>
          <w:lang w:val="kk-KZ"/>
        </w:rPr>
        <w:t>COAST OIL</w:t>
      </w:r>
      <w:r w:rsidRPr="00F76E27">
        <w:rPr>
          <w:bCs/>
          <w:sz w:val="28"/>
          <w:szCs w:val="28"/>
          <w:lang w:val="kk-KZ"/>
        </w:rPr>
        <w:t>»</w:t>
      </w:r>
      <w:r>
        <w:rPr>
          <w:bCs/>
          <w:sz w:val="28"/>
          <w:szCs w:val="28"/>
          <w:lang w:val="kk-KZ"/>
        </w:rPr>
        <w:t xml:space="preserve"> ЖШС</w:t>
      </w:r>
      <w:r w:rsidR="0050047C">
        <w:rPr>
          <w:bCs/>
          <w:sz w:val="28"/>
          <w:szCs w:val="28"/>
          <w:lang w:val="kk-KZ"/>
        </w:rPr>
        <w:t>-ның</w:t>
      </w:r>
      <w:r w:rsidR="0050047C" w:rsidRPr="00F63879">
        <w:rPr>
          <w:bCs/>
          <w:sz w:val="24"/>
          <w:szCs w:val="28"/>
          <w:lang w:val="kk-KZ"/>
        </w:rPr>
        <w:t xml:space="preserve"> </w:t>
      </w:r>
      <w:r w:rsidR="0050047C">
        <w:rPr>
          <w:sz w:val="28"/>
          <w:szCs w:val="28"/>
          <w:lang w:val="kk-KZ"/>
        </w:rPr>
        <w:t>көзделіп отырған қызметі туралы өтініші бойынша ұсыныстар мен ескертулердің жиынтық кестесі</w:t>
      </w:r>
    </w:p>
    <w:p w:rsidR="0050047C" w:rsidRDefault="0050047C" w:rsidP="0050047C">
      <w:pPr>
        <w:pStyle w:val="a4"/>
        <w:tabs>
          <w:tab w:val="left" w:pos="1134"/>
        </w:tabs>
        <w:spacing w:after="0" w:line="240" w:lineRule="auto"/>
        <w:ind w:left="0" w:firstLine="709"/>
        <w:jc w:val="center"/>
        <w:rPr>
          <w:sz w:val="28"/>
          <w:szCs w:val="28"/>
          <w:lang w:val="kk-KZ"/>
        </w:rPr>
      </w:pPr>
      <w:r>
        <w:rPr>
          <w:sz w:val="28"/>
          <w:szCs w:val="28"/>
          <w:lang w:val="kk-KZ"/>
        </w:rPr>
        <w:t>Хаттама</w:t>
      </w:r>
    </w:p>
    <w:p w:rsidR="0050047C" w:rsidRDefault="0050047C" w:rsidP="0050047C">
      <w:pPr>
        <w:pStyle w:val="a4"/>
        <w:tabs>
          <w:tab w:val="left" w:pos="1134"/>
        </w:tabs>
        <w:spacing w:after="0" w:line="240" w:lineRule="auto"/>
        <w:ind w:left="0" w:firstLine="709"/>
        <w:jc w:val="center"/>
        <w:rPr>
          <w:sz w:val="28"/>
          <w:szCs w:val="28"/>
          <w:lang w:val="kk-KZ"/>
        </w:rPr>
      </w:pPr>
    </w:p>
    <w:p w:rsidR="0050047C" w:rsidRDefault="0050047C" w:rsidP="0050047C">
      <w:pPr>
        <w:pStyle w:val="a4"/>
        <w:tabs>
          <w:tab w:val="left" w:pos="1134"/>
        </w:tabs>
        <w:spacing w:after="0" w:line="240" w:lineRule="auto"/>
        <w:ind w:left="0" w:firstLine="709"/>
        <w:jc w:val="both"/>
        <w:rPr>
          <w:rFonts w:cstheme="minorBidi"/>
          <w:sz w:val="28"/>
          <w:szCs w:val="28"/>
          <w:lang w:val="kk-KZ"/>
        </w:rPr>
      </w:pPr>
      <w:r>
        <w:rPr>
          <w:sz w:val="28"/>
          <w:szCs w:val="28"/>
          <w:lang w:val="kk-KZ"/>
        </w:rPr>
        <w:t xml:space="preserve">Жиынтық кесте жасалған күні: </w:t>
      </w:r>
      <w:r w:rsidR="00E234FB">
        <w:rPr>
          <w:sz w:val="28"/>
          <w:szCs w:val="28"/>
          <w:lang w:val="kk-KZ"/>
        </w:rPr>
        <w:t>1</w:t>
      </w:r>
      <w:r w:rsidR="00F76E27">
        <w:rPr>
          <w:sz w:val="28"/>
          <w:szCs w:val="28"/>
          <w:lang w:val="kk-KZ"/>
        </w:rPr>
        <w:t>3</w:t>
      </w:r>
      <w:r>
        <w:rPr>
          <w:sz w:val="28"/>
          <w:szCs w:val="28"/>
          <w:lang w:val="kk-KZ"/>
        </w:rPr>
        <w:t>.</w:t>
      </w:r>
      <w:r w:rsidR="00915A5A">
        <w:rPr>
          <w:sz w:val="28"/>
          <w:szCs w:val="28"/>
          <w:lang w:val="kk-KZ"/>
        </w:rPr>
        <w:t>01</w:t>
      </w:r>
      <w:r>
        <w:rPr>
          <w:sz w:val="28"/>
          <w:szCs w:val="28"/>
          <w:lang w:val="kk-KZ"/>
        </w:rPr>
        <w:t>.2021 ж.</w:t>
      </w:r>
      <w:r>
        <w:rPr>
          <w:sz w:val="28"/>
          <w:szCs w:val="28"/>
          <w:lang w:val="kk-KZ"/>
        </w:rPr>
        <w:tab/>
      </w:r>
      <w:r>
        <w:rPr>
          <w:sz w:val="28"/>
          <w:szCs w:val="28"/>
          <w:lang w:val="kk-KZ"/>
        </w:rPr>
        <w:tab/>
      </w:r>
    </w:p>
    <w:p w:rsidR="0050047C" w:rsidRDefault="0050047C" w:rsidP="0050047C">
      <w:pPr>
        <w:pStyle w:val="a4"/>
        <w:tabs>
          <w:tab w:val="left" w:pos="1134"/>
        </w:tabs>
        <w:spacing w:after="0" w:line="240" w:lineRule="auto"/>
        <w:ind w:left="0" w:firstLine="709"/>
        <w:jc w:val="both"/>
        <w:rPr>
          <w:sz w:val="28"/>
          <w:szCs w:val="28"/>
          <w:lang w:val="kk-KZ"/>
        </w:rPr>
      </w:pPr>
      <w:r>
        <w:rPr>
          <w:sz w:val="28"/>
          <w:szCs w:val="28"/>
          <w:lang w:val="kk-KZ"/>
        </w:rPr>
        <w:t>Жиынтық кесте жасалған орын: Маңғыстау облысы бойынша ЭД Экологиялық реттеу және бықылау комитеті ҚР ЭГТРМ</w:t>
      </w:r>
    </w:p>
    <w:p w:rsidR="0050047C" w:rsidRDefault="0050047C" w:rsidP="0050047C">
      <w:pPr>
        <w:pStyle w:val="a4"/>
        <w:tabs>
          <w:tab w:val="left" w:pos="1134"/>
        </w:tabs>
        <w:spacing w:after="0" w:line="240" w:lineRule="auto"/>
        <w:ind w:left="0" w:firstLine="709"/>
        <w:jc w:val="both"/>
        <w:rPr>
          <w:sz w:val="28"/>
          <w:szCs w:val="28"/>
          <w:lang w:val="kk-KZ"/>
        </w:rPr>
      </w:pPr>
      <w:r>
        <w:rPr>
          <w:sz w:val="28"/>
          <w:szCs w:val="28"/>
          <w:lang w:val="kk-KZ"/>
        </w:rPr>
        <w:t>Қоршаған ортаны қорғау саласындағы уәкілетті органның атауы: Маңғыстау облысы бойынша ЭД Экологиялық реттеу және бақылау комитеті ҚР ЭГТРМ</w:t>
      </w:r>
    </w:p>
    <w:p w:rsidR="0050047C" w:rsidRDefault="0050047C" w:rsidP="0050047C">
      <w:pPr>
        <w:pStyle w:val="a4"/>
        <w:tabs>
          <w:tab w:val="left" w:pos="1134"/>
        </w:tabs>
        <w:spacing w:after="0" w:line="240" w:lineRule="auto"/>
        <w:ind w:left="0" w:firstLine="709"/>
        <w:jc w:val="both"/>
        <w:rPr>
          <w:sz w:val="28"/>
          <w:szCs w:val="28"/>
          <w:lang w:val="kk-KZ"/>
        </w:rPr>
      </w:pPr>
      <w:r>
        <w:rPr>
          <w:sz w:val="28"/>
          <w:szCs w:val="28"/>
          <w:lang w:val="kk-KZ"/>
        </w:rPr>
        <w:t xml:space="preserve">Мүдделі мемлекеттік органдардың ескертулері мен ұсыныстарын </w:t>
      </w:r>
      <w:r w:rsidR="00E234FB">
        <w:rPr>
          <w:sz w:val="28"/>
          <w:szCs w:val="28"/>
          <w:lang w:val="kk-KZ"/>
        </w:rPr>
        <w:t xml:space="preserve">жинау туралы хабарланған күн: </w:t>
      </w:r>
      <w:r w:rsidR="00F76E27">
        <w:rPr>
          <w:sz w:val="28"/>
          <w:szCs w:val="28"/>
          <w:lang w:val="kk-KZ"/>
        </w:rPr>
        <w:t>07.12</w:t>
      </w:r>
      <w:r>
        <w:rPr>
          <w:sz w:val="28"/>
          <w:szCs w:val="28"/>
          <w:lang w:val="kk-KZ"/>
        </w:rPr>
        <w:t>.2021 ж.</w:t>
      </w:r>
    </w:p>
    <w:p w:rsidR="0050047C" w:rsidRDefault="0050047C" w:rsidP="0050047C">
      <w:pPr>
        <w:pStyle w:val="a4"/>
        <w:tabs>
          <w:tab w:val="left" w:pos="1134"/>
        </w:tabs>
        <w:spacing w:after="0" w:line="240" w:lineRule="auto"/>
        <w:ind w:left="0" w:firstLine="709"/>
        <w:jc w:val="both"/>
        <w:rPr>
          <w:sz w:val="28"/>
          <w:szCs w:val="28"/>
          <w:lang w:val="kk-KZ"/>
        </w:rPr>
      </w:pPr>
      <w:r>
        <w:rPr>
          <w:sz w:val="28"/>
          <w:szCs w:val="28"/>
          <w:lang w:val="kk-KZ"/>
        </w:rPr>
        <w:t xml:space="preserve">Мүдделі мемлекеттік органдардың ескертулері </w:t>
      </w:r>
      <w:r w:rsidR="00E234FB">
        <w:rPr>
          <w:sz w:val="28"/>
          <w:szCs w:val="28"/>
          <w:lang w:val="kk-KZ"/>
        </w:rPr>
        <w:t xml:space="preserve">мен ұсыныстарын беру мерзімі: </w:t>
      </w:r>
      <w:r w:rsidR="00F76E27" w:rsidRPr="00F76E27">
        <w:rPr>
          <w:sz w:val="28"/>
          <w:szCs w:val="28"/>
          <w:lang w:val="kk-KZ"/>
        </w:rPr>
        <w:t>07.12</w:t>
      </w:r>
      <w:r>
        <w:rPr>
          <w:sz w:val="28"/>
          <w:szCs w:val="28"/>
          <w:lang w:val="kk-KZ"/>
        </w:rPr>
        <w:t>-</w:t>
      </w:r>
      <w:r w:rsidR="00E234FB">
        <w:rPr>
          <w:sz w:val="28"/>
          <w:szCs w:val="28"/>
          <w:lang w:val="kk-KZ"/>
        </w:rPr>
        <w:t>1</w:t>
      </w:r>
      <w:r w:rsidR="00F76E27">
        <w:rPr>
          <w:sz w:val="28"/>
          <w:szCs w:val="28"/>
          <w:lang w:val="kk-KZ"/>
        </w:rPr>
        <w:t>3</w:t>
      </w:r>
      <w:r w:rsidR="00E234FB">
        <w:rPr>
          <w:sz w:val="28"/>
          <w:szCs w:val="28"/>
          <w:lang w:val="kk-KZ"/>
        </w:rPr>
        <w:t xml:space="preserve">.01.2021 </w:t>
      </w:r>
      <w:r>
        <w:rPr>
          <w:sz w:val="28"/>
          <w:szCs w:val="28"/>
          <w:lang w:val="kk-KZ"/>
        </w:rPr>
        <w:t>ж.</w:t>
      </w:r>
    </w:p>
    <w:p w:rsidR="0050047C" w:rsidRDefault="0050047C" w:rsidP="0050047C">
      <w:pPr>
        <w:pStyle w:val="a4"/>
        <w:tabs>
          <w:tab w:val="left" w:pos="1134"/>
        </w:tabs>
        <w:spacing w:after="0" w:line="240" w:lineRule="auto"/>
        <w:ind w:left="0" w:firstLine="709"/>
        <w:jc w:val="both"/>
        <w:rPr>
          <w:sz w:val="28"/>
          <w:szCs w:val="28"/>
          <w:lang w:val="kk-KZ"/>
        </w:rPr>
      </w:pPr>
      <w:r>
        <w:rPr>
          <w:sz w:val="28"/>
          <w:szCs w:val="28"/>
          <w:lang w:val="kk-KZ"/>
        </w:rPr>
        <w:t>Мүдделі мемлекеттік органдардың ескертулері мен ұсыныстарын жинақтау:</w:t>
      </w:r>
    </w:p>
    <w:p w:rsidR="0050047C" w:rsidRDefault="0050047C" w:rsidP="0050047C">
      <w:pPr>
        <w:pStyle w:val="a4"/>
        <w:tabs>
          <w:tab w:val="left" w:pos="1134"/>
        </w:tabs>
        <w:spacing w:after="0" w:line="240" w:lineRule="auto"/>
        <w:ind w:left="0" w:firstLine="709"/>
        <w:jc w:val="both"/>
        <w:rPr>
          <w:sz w:val="28"/>
          <w:szCs w:val="28"/>
          <w:highlight w:val="yellow"/>
          <w:lang w:val="kk-KZ"/>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5534"/>
      </w:tblGrid>
      <w:tr w:rsidR="0050047C" w:rsidRPr="00E234FB" w:rsidTr="007D4F62">
        <w:trPr>
          <w:trHeight w:val="691"/>
        </w:trPr>
        <w:tc>
          <w:tcPr>
            <w:tcW w:w="709"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firstLine="176"/>
              <w:jc w:val="both"/>
              <w:rPr>
                <w:sz w:val="24"/>
                <w:szCs w:val="24"/>
              </w:rPr>
            </w:pPr>
            <w:r w:rsidRPr="00F157B0">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jc w:val="center"/>
              <w:rPr>
                <w:sz w:val="24"/>
                <w:szCs w:val="24"/>
              </w:rPr>
            </w:pPr>
            <w:proofErr w:type="spellStart"/>
            <w:r w:rsidRPr="00F157B0">
              <w:rPr>
                <w:sz w:val="24"/>
                <w:szCs w:val="24"/>
              </w:rPr>
              <w:t>Мүдделі</w:t>
            </w:r>
            <w:proofErr w:type="spellEnd"/>
            <w:r w:rsidRPr="00F157B0">
              <w:rPr>
                <w:sz w:val="24"/>
                <w:szCs w:val="24"/>
              </w:rPr>
              <w:t xml:space="preserve"> </w:t>
            </w:r>
            <w:proofErr w:type="spellStart"/>
            <w:r w:rsidRPr="00F157B0">
              <w:rPr>
                <w:sz w:val="24"/>
                <w:szCs w:val="24"/>
              </w:rPr>
              <w:t>мемлекетті</w:t>
            </w:r>
            <w:proofErr w:type="gramStart"/>
            <w:r w:rsidRPr="00F157B0">
              <w:rPr>
                <w:sz w:val="24"/>
                <w:szCs w:val="24"/>
              </w:rPr>
              <w:t>к</w:t>
            </w:r>
            <w:proofErr w:type="spellEnd"/>
            <w:proofErr w:type="gramEnd"/>
            <w:r w:rsidRPr="00F157B0">
              <w:rPr>
                <w:sz w:val="24"/>
                <w:szCs w:val="24"/>
              </w:rPr>
              <w:t xml:space="preserve"> орган</w:t>
            </w:r>
          </w:p>
        </w:tc>
        <w:tc>
          <w:tcPr>
            <w:tcW w:w="5534"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jc w:val="center"/>
              <w:rPr>
                <w:sz w:val="24"/>
                <w:szCs w:val="24"/>
                <w:lang w:val="kk-KZ"/>
              </w:rPr>
            </w:pPr>
            <w:proofErr w:type="spellStart"/>
            <w:r w:rsidRPr="00F157B0">
              <w:rPr>
                <w:sz w:val="24"/>
                <w:szCs w:val="24"/>
              </w:rPr>
              <w:t>Ескерту</w:t>
            </w:r>
            <w:proofErr w:type="spellEnd"/>
            <w:r w:rsidRPr="00F157B0">
              <w:rPr>
                <w:sz w:val="24"/>
                <w:szCs w:val="24"/>
              </w:rPr>
              <w:t xml:space="preserve"> мен </w:t>
            </w:r>
            <w:proofErr w:type="spellStart"/>
            <w:r w:rsidRPr="00F157B0">
              <w:rPr>
                <w:sz w:val="24"/>
                <w:szCs w:val="24"/>
              </w:rPr>
              <w:t>ұсыныс</w:t>
            </w:r>
            <w:proofErr w:type="spellEnd"/>
            <w:r w:rsidRPr="00F157B0">
              <w:rPr>
                <w:sz w:val="24"/>
                <w:szCs w:val="24"/>
                <w:lang w:val="kk-KZ"/>
              </w:rPr>
              <w:t>тар</w:t>
            </w:r>
          </w:p>
        </w:tc>
      </w:tr>
      <w:tr w:rsidR="0050047C" w:rsidRPr="00F76E27" w:rsidTr="007D4F62">
        <w:trPr>
          <w:trHeight w:val="825"/>
        </w:trPr>
        <w:tc>
          <w:tcPr>
            <w:tcW w:w="709"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176"/>
              <w:jc w:val="both"/>
              <w:rPr>
                <w:sz w:val="24"/>
                <w:szCs w:val="24"/>
                <w:highlight w:val="yellow"/>
                <w:lang w:val="kk-KZ"/>
              </w:rPr>
            </w:pPr>
            <w:r w:rsidRPr="00F157B0">
              <w:rPr>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jc w:val="center"/>
              <w:rPr>
                <w:sz w:val="24"/>
                <w:szCs w:val="24"/>
                <w:lang w:val="kk-KZ"/>
              </w:rPr>
            </w:pPr>
            <w:r w:rsidRPr="00E234FB">
              <w:rPr>
                <w:sz w:val="24"/>
                <w:szCs w:val="24"/>
                <w:lang w:val="kk-KZ"/>
              </w:rPr>
              <w:t>Маңғыстау облысы бойынша экология департаменті</w:t>
            </w:r>
          </w:p>
        </w:tc>
        <w:tc>
          <w:tcPr>
            <w:tcW w:w="5534"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1.Аумақтағы және (немесе) акваториядағы қоршаған орта компоненттерінің ағымдағы жай-күйіне талдау жүргізу, олардың шегінде көзделіп отырған қызметті жүзеге асыру, сондай-ақ инициаторда бар болса, фондық зерттеулердің нәтижелері болжанып отыр.</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Өзекті деректерді ұсыну қажет.</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2. Өндіріс және тұтыну қалдықтары.</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2.1. Қызметті жүзеге асыру кезінде пайда болатын барлық өндіріс және тұтыну қалдықтарына талдау және түгендеу жүргізу.</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2.2. Барлық түзілген қалдықтарды қайта өңдеу, кәдеге жарату классификациясы мен әдістерін анықтаңыз.</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2.3. Қалдықтарды қауіпсіз сақтау және олардың араласуына жол бермеу үшін қалдықтарды уақытша жинақтау объектілерін ҚР заңнамасының талаптарына сәйкес көздеу.</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2.4. Қауіпті қалдықтардың пайда болуына жол бермеу немесе олардың пайда болу көлемін азайту жөніндегі іс-шараларды көздеу.</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3. Белгіленген қызметті жүзеге асыру көзделетін аумақтағы атмосфералық ауаның ағымдағы жай-күйіне, сондай-ақ инициаторда бар болса, фондық зерттеулердің нәтижелеріне талдау жүргізу.</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3.1. Көлемі, қауіптілік сыныбы және ластау заттар көзі көрсетілген ластаушы заттардың шығарындыларына түгендеу жүргізу.</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 xml:space="preserve">3.2. Атмосфералық ауаны қорғау жөніндегі іс-шараларды, оның ішінде құрылыс пен пайдаланудың барлық кезеңдерінде шаңды басу </w:t>
            </w:r>
            <w:r w:rsidRPr="00E234FB">
              <w:rPr>
                <w:sz w:val="24"/>
                <w:lang w:val="kk-KZ"/>
              </w:rPr>
              <w:lastRenderedPageBreak/>
              <w:t>жөніндегі іс-шараларды көздеу.</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4. Қоршаған ортаның ластануының (жер ресурстарының, атмосфералық ауаның және су ресурстарының ластануы) салдарын жеке-жеке болдырмау және (немесе) жою бойынша авариялық жағдайлар кезінде іс-қимыл жоспарын әзірлеу.</w:t>
            </w:r>
          </w:p>
        </w:tc>
      </w:tr>
      <w:tr w:rsidR="0050047C" w:rsidRPr="00F76E27" w:rsidTr="007D4F62">
        <w:tc>
          <w:tcPr>
            <w:tcW w:w="709"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147"/>
              <w:rPr>
                <w:sz w:val="24"/>
                <w:szCs w:val="24"/>
                <w:lang w:val="kk-KZ"/>
              </w:rPr>
            </w:pPr>
            <w:r w:rsidRPr="00E234FB">
              <w:rPr>
                <w:sz w:val="24"/>
                <w:szCs w:val="24"/>
                <w:lang w:val="kk-KZ"/>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hanging="28"/>
              <w:jc w:val="center"/>
              <w:rPr>
                <w:sz w:val="24"/>
                <w:szCs w:val="24"/>
                <w:lang w:val="kk-KZ"/>
              </w:rPr>
            </w:pPr>
            <w:r w:rsidRPr="00E234FB">
              <w:rPr>
                <w:sz w:val="24"/>
                <w:szCs w:val="24"/>
                <w:lang w:val="kk-KZ"/>
              </w:rPr>
              <w:t>Маңғыстау облысының табиғи ресурстар және табиғат пайдалануды реттеу басқармасы</w:t>
            </w:r>
          </w:p>
        </w:tc>
        <w:tc>
          <w:tcPr>
            <w:tcW w:w="5534" w:type="dxa"/>
            <w:tcBorders>
              <w:top w:val="single" w:sz="4" w:space="0" w:color="auto"/>
              <w:left w:val="single" w:sz="4" w:space="0" w:color="auto"/>
              <w:bottom w:val="single" w:sz="4" w:space="0" w:color="auto"/>
              <w:right w:val="single" w:sz="4" w:space="0" w:color="auto"/>
            </w:tcBorders>
            <w:hideMark/>
          </w:tcPr>
          <w:p w:rsidR="00E234FB" w:rsidRPr="00E234FB" w:rsidRDefault="00E234FB" w:rsidP="00E234FB">
            <w:pPr>
              <w:jc w:val="both"/>
              <w:rPr>
                <w:rFonts w:eastAsiaTheme="minorHAnsi"/>
                <w:szCs w:val="22"/>
                <w:lang w:val="kk-KZ" w:eastAsia="en-US"/>
              </w:rPr>
            </w:pPr>
            <w:r w:rsidRPr="00E234FB">
              <w:rPr>
                <w:rFonts w:eastAsiaTheme="minorHAnsi"/>
                <w:szCs w:val="22"/>
                <w:lang w:val="kk-KZ" w:eastAsia="en-US"/>
              </w:rPr>
              <w:t xml:space="preserve">1.Қазақстан Республикасының 2021 жылғы 2 қаңтардағы  № 400-VI ҚРЗ Экологиялық Кодексінің және қолданыстағы заңнама талаптары сақталсын; </w:t>
            </w:r>
          </w:p>
          <w:p w:rsidR="00E234FB" w:rsidRPr="00E234FB" w:rsidRDefault="005C383F" w:rsidP="00E234FB">
            <w:pPr>
              <w:jc w:val="both"/>
              <w:rPr>
                <w:rFonts w:eastAsiaTheme="minorHAnsi"/>
                <w:szCs w:val="22"/>
                <w:lang w:val="kk-KZ" w:eastAsia="en-US"/>
              </w:rPr>
            </w:pPr>
            <w:r>
              <w:rPr>
                <w:rFonts w:eastAsiaTheme="minorHAnsi"/>
                <w:szCs w:val="22"/>
                <w:lang w:val="kk-KZ" w:eastAsia="en-US"/>
              </w:rPr>
              <w:t>2</w:t>
            </w:r>
            <w:r w:rsidR="00E234FB" w:rsidRPr="00E234FB">
              <w:rPr>
                <w:rFonts w:eastAsiaTheme="minorHAnsi"/>
                <w:szCs w:val="22"/>
                <w:lang w:val="kk-KZ" w:eastAsia="en-US"/>
              </w:rPr>
              <w:t>. Жергілікті елді мекенге дейінгі ара қашықтық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2015 жылғы 20 наурыздағы №237 бұйрығының талаптары сақтала отырып орналасуы қажет;</w:t>
            </w:r>
          </w:p>
          <w:p w:rsidR="0050047C" w:rsidRPr="005C383F" w:rsidRDefault="005C383F" w:rsidP="005C383F">
            <w:pPr>
              <w:jc w:val="both"/>
              <w:rPr>
                <w:rFonts w:eastAsiaTheme="minorHAnsi"/>
                <w:szCs w:val="22"/>
                <w:lang w:val="kk-KZ" w:eastAsia="en-US"/>
              </w:rPr>
            </w:pPr>
            <w:r>
              <w:rPr>
                <w:rFonts w:eastAsiaTheme="minorHAnsi"/>
                <w:szCs w:val="22"/>
                <w:lang w:val="kk-KZ" w:eastAsia="en-US"/>
              </w:rPr>
              <w:t>3</w:t>
            </w:r>
            <w:r w:rsidR="00E234FB" w:rsidRPr="00E234FB">
              <w:rPr>
                <w:rFonts w:eastAsiaTheme="minorHAnsi"/>
                <w:szCs w:val="22"/>
                <w:lang w:val="kk-KZ" w:eastAsia="en-US"/>
              </w:rPr>
              <w:t>.«Қоғамдық тыңдаулар өткізу қағидаларын бекіту туралы» Қазақстан Республикасы Экология, геология және табиғи ресурстар министрінің м.а.                2021 жылғы 26 қазандағы № 425 бұйрығының  талаптары сақталсын;</w:t>
            </w:r>
          </w:p>
        </w:tc>
      </w:tr>
      <w:tr w:rsidR="0050047C" w:rsidRPr="00F76E27" w:rsidTr="007D4F62">
        <w:tc>
          <w:tcPr>
            <w:tcW w:w="709"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147"/>
              <w:rPr>
                <w:sz w:val="24"/>
                <w:szCs w:val="24"/>
                <w:lang w:val="kk-KZ"/>
              </w:rPr>
            </w:pPr>
            <w:r w:rsidRPr="00E234FB">
              <w:rPr>
                <w:sz w:val="24"/>
                <w:szCs w:val="24"/>
                <w:lang w:val="kk-KZ"/>
              </w:rPr>
              <w:t>3</w:t>
            </w:r>
          </w:p>
        </w:tc>
        <w:tc>
          <w:tcPr>
            <w:tcW w:w="340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0" w:hanging="28"/>
              <w:jc w:val="center"/>
              <w:rPr>
                <w:sz w:val="24"/>
                <w:szCs w:val="24"/>
                <w:lang w:val="kk-KZ"/>
              </w:rPr>
            </w:pPr>
            <w:r w:rsidRPr="00E234FB">
              <w:rPr>
                <w:sz w:val="24"/>
                <w:szCs w:val="24"/>
                <w:lang w:val="kk-KZ"/>
              </w:rPr>
              <w:t>Су ресурстарын пайдалануды реттеу және қорғау жөніндегі Жайық-Каспий бассейіндік инспекциясы</w:t>
            </w:r>
          </w:p>
        </w:tc>
        <w:tc>
          <w:tcPr>
            <w:tcW w:w="5534"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tabs>
                <w:tab w:val="left" w:pos="1134"/>
              </w:tabs>
              <w:spacing w:line="276" w:lineRule="auto"/>
              <w:jc w:val="both"/>
              <w:rPr>
                <w:lang w:val="kk-KZ" w:eastAsia="en-US"/>
              </w:rPr>
            </w:pPr>
            <w:r w:rsidRPr="00E234FB">
              <w:rPr>
                <w:lang w:val="kk-KZ" w:eastAsia="en-US"/>
              </w:rPr>
              <w:t>1. Қазақстан Республикасы Су кодексінің 125 және 126-баптарының талаптарына сәйкес тиісті облыстардың әкімдіктері белгіленген кәсіпорындар мен басқа да құрылыстар орналастырылған, су объектілерінде, су қорғау аймақтары мен белдеулерінде құрылыс және басқа да жұмыстар жүргізілген жағдайда,белгіленіп отырған қызметтің бастамашысы Қазақстан Республикасының заңнамасында көзделген тиісті келісімдер, бассейндік инспекцияның келісімі болған кезде іске асырылуға тиіс;</w:t>
            </w:r>
          </w:p>
          <w:p w:rsidR="0050047C" w:rsidRPr="00E234FB" w:rsidRDefault="0050047C" w:rsidP="007D4F62">
            <w:pPr>
              <w:tabs>
                <w:tab w:val="left" w:pos="1134"/>
              </w:tabs>
              <w:spacing w:line="276" w:lineRule="auto"/>
              <w:jc w:val="both"/>
              <w:rPr>
                <w:lang w:val="kk-KZ" w:eastAsia="en-US"/>
              </w:rPr>
            </w:pPr>
            <w:r w:rsidRPr="00E234FB">
              <w:rPr>
                <w:lang w:val="kk-KZ" w:eastAsia="en-US"/>
              </w:rPr>
              <w:t>2. Су объектілерінде орнатылған су қорғау аймақтары мен белдеулері болмаған жағдайда, су қорғау аймақтары мен белдеулері белгіленген кейін және осы хаттың 1-тармағында баяндалғанды ескере отырып, көзделіп отырған қызметті іске асыру туралы тиісті шешім қабылдау;</w:t>
            </w:r>
          </w:p>
          <w:p w:rsidR="0050047C" w:rsidRPr="00E234FB" w:rsidRDefault="0050047C" w:rsidP="007D4F62">
            <w:pPr>
              <w:tabs>
                <w:tab w:val="left" w:pos="1134"/>
              </w:tabs>
              <w:spacing w:line="276" w:lineRule="auto"/>
              <w:jc w:val="both"/>
              <w:rPr>
                <w:lang w:val="kk-KZ" w:eastAsia="en-US"/>
              </w:rPr>
            </w:pPr>
            <w:r w:rsidRPr="00E234FB">
              <w:rPr>
                <w:lang w:val="kk-KZ" w:eastAsia="en-US"/>
              </w:rPr>
              <w:t>3. Қазақстан Республикасы Су кодексінің 66-бабының талаптарына сәйкес арнайы су пайдалануға рұқсаты болған кезде судағы көзделіп отырған қызметті қанағаттандыру үшін тікелей су объектісінен алып қойыла отырып немесе алып қоймай, жер үсті және (немесе) жер асты су ресурстарын пайдалануды бастамашы жүзеге асырсын.</w:t>
            </w:r>
          </w:p>
        </w:tc>
      </w:tr>
      <w:tr w:rsidR="0050047C" w:rsidRPr="00F76E27" w:rsidTr="007D4F62">
        <w:tc>
          <w:tcPr>
            <w:tcW w:w="709"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firstLine="147"/>
              <w:rPr>
                <w:sz w:val="24"/>
                <w:szCs w:val="24"/>
                <w:lang w:val="kk-KZ"/>
              </w:rPr>
            </w:pPr>
            <w:r w:rsidRPr="00F157B0">
              <w:rPr>
                <w:sz w:val="24"/>
                <w:szCs w:val="24"/>
                <w:lang w:val="kk-KZ"/>
              </w:rPr>
              <w:t>4</w:t>
            </w:r>
          </w:p>
        </w:tc>
        <w:tc>
          <w:tcPr>
            <w:tcW w:w="3402"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line="240" w:lineRule="auto"/>
              <w:ind w:left="0" w:hanging="28"/>
              <w:jc w:val="center"/>
              <w:rPr>
                <w:sz w:val="24"/>
                <w:szCs w:val="24"/>
                <w:lang w:val="kk-KZ"/>
              </w:rPr>
            </w:pPr>
            <w:r w:rsidRPr="00F157B0">
              <w:rPr>
                <w:sz w:val="24"/>
                <w:szCs w:val="24"/>
                <w:lang w:val="kk-KZ"/>
              </w:rPr>
              <w:t xml:space="preserve">Маңғыстау облысысының инвестициялар және туризмді </w:t>
            </w:r>
            <w:r w:rsidRPr="00F157B0">
              <w:rPr>
                <w:sz w:val="24"/>
                <w:szCs w:val="24"/>
                <w:lang w:val="kk-KZ"/>
              </w:rPr>
              <w:lastRenderedPageBreak/>
              <w:t>дамыту басқармасы</w:t>
            </w:r>
          </w:p>
        </w:tc>
        <w:tc>
          <w:tcPr>
            <w:tcW w:w="5534"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jc w:val="center"/>
              <w:rPr>
                <w:sz w:val="24"/>
                <w:szCs w:val="24"/>
                <w:lang w:val="kk-KZ"/>
              </w:rPr>
            </w:pPr>
            <w:r w:rsidRPr="00F157B0">
              <w:rPr>
                <w:sz w:val="24"/>
                <w:lang w:val="kk-KZ"/>
              </w:rPr>
              <w:lastRenderedPageBreak/>
              <w:t>Басқарма құзыретіне жатпайтынына байланысты ұсыныстар мен ескертулер жоқ екенін жолдайды</w:t>
            </w:r>
          </w:p>
        </w:tc>
      </w:tr>
      <w:tr w:rsidR="0050047C" w:rsidRPr="00F76E27" w:rsidTr="007D4F62">
        <w:tc>
          <w:tcPr>
            <w:tcW w:w="709"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147"/>
              <w:rPr>
                <w:sz w:val="24"/>
                <w:szCs w:val="24"/>
                <w:lang w:val="kk-KZ"/>
              </w:rPr>
            </w:pPr>
            <w:r w:rsidRPr="00E234FB">
              <w:rPr>
                <w:sz w:val="24"/>
                <w:szCs w:val="24"/>
                <w:lang w:val="kk-KZ"/>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137"/>
              <w:jc w:val="center"/>
              <w:rPr>
                <w:sz w:val="24"/>
                <w:szCs w:val="24"/>
                <w:lang w:val="kk-KZ"/>
              </w:rPr>
            </w:pPr>
            <w:r w:rsidRPr="00E234FB">
              <w:rPr>
                <w:sz w:val="24"/>
                <w:szCs w:val="24"/>
                <w:lang w:val="kk-KZ"/>
              </w:rPr>
              <w:t>Маңғыстау облысының санитариялық-эпидемиологиялық бақылау департаменті</w:t>
            </w:r>
          </w:p>
        </w:tc>
        <w:tc>
          <w:tcPr>
            <w:tcW w:w="5534" w:type="dxa"/>
            <w:tcBorders>
              <w:top w:val="single" w:sz="4" w:space="0" w:color="auto"/>
              <w:left w:val="single" w:sz="4" w:space="0" w:color="auto"/>
              <w:bottom w:val="single" w:sz="4" w:space="0" w:color="auto"/>
              <w:right w:val="single" w:sz="4" w:space="0" w:color="auto"/>
            </w:tcBorders>
            <w:hideMark/>
          </w:tcPr>
          <w:p w:rsidR="0050047C" w:rsidRPr="00E234FB" w:rsidRDefault="00F76E27" w:rsidP="007D4F62">
            <w:pPr>
              <w:pStyle w:val="a4"/>
              <w:tabs>
                <w:tab w:val="left" w:pos="1134"/>
              </w:tabs>
              <w:spacing w:after="0" w:line="240" w:lineRule="auto"/>
              <w:ind w:left="0"/>
              <w:jc w:val="both"/>
              <w:rPr>
                <w:sz w:val="24"/>
                <w:szCs w:val="24"/>
                <w:lang w:val="kk-KZ"/>
              </w:rPr>
            </w:pPr>
            <w:r w:rsidRPr="00F76E27">
              <w:rPr>
                <w:bCs/>
                <w:sz w:val="24"/>
                <w:szCs w:val="28"/>
                <w:lang w:val="kk-KZ"/>
              </w:rPr>
              <w:t>«</w:t>
            </w:r>
            <w:r w:rsidR="005C383F" w:rsidRPr="005C383F">
              <w:rPr>
                <w:bCs/>
                <w:sz w:val="24"/>
                <w:szCs w:val="28"/>
                <w:lang w:val="kk-KZ"/>
              </w:rPr>
              <w:t>COAST OIL</w:t>
            </w:r>
            <w:r w:rsidRPr="00F76E27">
              <w:rPr>
                <w:bCs/>
                <w:sz w:val="24"/>
                <w:szCs w:val="28"/>
                <w:lang w:val="kk-KZ"/>
              </w:rPr>
              <w:t>» ЖШС</w:t>
            </w:r>
            <w:r w:rsidR="00DF78D2" w:rsidRPr="00E234FB">
              <w:rPr>
                <w:bCs/>
                <w:sz w:val="24"/>
                <w:szCs w:val="28"/>
                <w:lang w:val="kk-KZ"/>
              </w:rPr>
              <w:t xml:space="preserve">-ның </w:t>
            </w:r>
            <w:r w:rsidR="0050047C" w:rsidRPr="00E234FB">
              <w:rPr>
                <w:sz w:val="24"/>
                <w:szCs w:val="24"/>
                <w:lang w:val="kk-KZ"/>
              </w:rPr>
              <w:t>белгіленіп отырған жұмыстарына келісу департаменттің құзыретіне жатпайды.</w:t>
            </w:r>
          </w:p>
        </w:tc>
      </w:tr>
      <w:tr w:rsidR="0050047C" w:rsidRPr="00F76E27" w:rsidTr="007D4F62">
        <w:tc>
          <w:tcPr>
            <w:tcW w:w="709"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147"/>
              <w:rPr>
                <w:sz w:val="24"/>
                <w:szCs w:val="24"/>
                <w:lang w:val="kk-KZ"/>
              </w:rPr>
            </w:pPr>
            <w:r w:rsidRPr="00E234FB">
              <w:rPr>
                <w:sz w:val="24"/>
                <w:szCs w:val="24"/>
                <w:lang w:val="kk-KZ"/>
              </w:rPr>
              <w:t>6</w:t>
            </w:r>
          </w:p>
        </w:tc>
        <w:tc>
          <w:tcPr>
            <w:tcW w:w="340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137"/>
              <w:jc w:val="center"/>
              <w:rPr>
                <w:sz w:val="24"/>
                <w:szCs w:val="24"/>
                <w:lang w:val="kk-KZ"/>
              </w:rPr>
            </w:pPr>
            <w:r w:rsidRPr="00E234FB">
              <w:rPr>
                <w:sz w:val="24"/>
                <w:szCs w:val="24"/>
                <w:lang w:val="kk-KZ"/>
              </w:rPr>
              <w:t>Маңғыстау облыстық орман шаруашылығы және жануарлар дүниесі аумақтық инспекциясы</w:t>
            </w:r>
          </w:p>
        </w:tc>
        <w:tc>
          <w:tcPr>
            <w:tcW w:w="5534" w:type="dxa"/>
            <w:tcBorders>
              <w:top w:val="single" w:sz="4" w:space="0" w:color="auto"/>
              <w:left w:val="single" w:sz="4" w:space="0" w:color="auto"/>
              <w:bottom w:val="single" w:sz="4" w:space="0" w:color="auto"/>
              <w:right w:val="single" w:sz="4" w:space="0" w:color="auto"/>
            </w:tcBorders>
            <w:hideMark/>
          </w:tcPr>
          <w:p w:rsidR="0050047C" w:rsidRPr="00E234FB" w:rsidRDefault="00F76E27" w:rsidP="007D4F62">
            <w:pPr>
              <w:pStyle w:val="a4"/>
              <w:tabs>
                <w:tab w:val="left" w:pos="1134"/>
              </w:tabs>
              <w:spacing w:after="0" w:line="240" w:lineRule="auto"/>
              <w:ind w:left="0"/>
              <w:jc w:val="both"/>
              <w:rPr>
                <w:sz w:val="24"/>
                <w:szCs w:val="24"/>
                <w:lang w:val="kk-KZ"/>
              </w:rPr>
            </w:pPr>
            <w:r w:rsidRPr="00F76E27">
              <w:rPr>
                <w:bCs/>
                <w:sz w:val="24"/>
                <w:szCs w:val="28"/>
                <w:lang w:val="kk-KZ"/>
              </w:rPr>
              <w:t>«</w:t>
            </w:r>
            <w:r w:rsidR="005C383F" w:rsidRPr="005C383F">
              <w:rPr>
                <w:bCs/>
                <w:sz w:val="24"/>
                <w:szCs w:val="28"/>
                <w:lang w:val="kk-KZ"/>
              </w:rPr>
              <w:t>COAST OIL</w:t>
            </w:r>
            <w:r w:rsidRPr="00F76E27">
              <w:rPr>
                <w:bCs/>
                <w:sz w:val="24"/>
                <w:szCs w:val="28"/>
                <w:lang w:val="kk-KZ"/>
              </w:rPr>
              <w:t>» ЖШС</w:t>
            </w:r>
            <w:r w:rsidR="00DF78D2" w:rsidRPr="00E234FB">
              <w:rPr>
                <w:bCs/>
                <w:sz w:val="24"/>
                <w:szCs w:val="28"/>
                <w:lang w:val="kk-KZ"/>
              </w:rPr>
              <w:t xml:space="preserve">-ның </w:t>
            </w:r>
            <w:r w:rsidR="0050047C" w:rsidRPr="00E234FB">
              <w:rPr>
                <w:sz w:val="24"/>
                <w:szCs w:val="24"/>
                <w:lang w:val="kk-KZ"/>
              </w:rPr>
              <w:t>белгіленіп отырған жұмыстар аумағында табиғи еркіндік жағдайында жануарлар дүниесі объектілерімен кездесуі, оның ішінде сирек кездесетін және құрып кету қаупі төнген жануарлармен кездесуі мүмкін екендігін қаперге береді.</w:t>
            </w:r>
          </w:p>
        </w:tc>
      </w:tr>
      <w:tr w:rsidR="0050047C" w:rsidRPr="00F76E27" w:rsidTr="007D4F62">
        <w:trPr>
          <w:trHeight w:val="581"/>
        </w:trPr>
        <w:tc>
          <w:tcPr>
            <w:tcW w:w="709"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firstLine="147"/>
              <w:rPr>
                <w:sz w:val="24"/>
                <w:szCs w:val="24"/>
                <w:lang w:val="kk-KZ"/>
              </w:rPr>
            </w:pPr>
            <w:r w:rsidRPr="00F157B0">
              <w:rPr>
                <w:sz w:val="24"/>
                <w:szCs w:val="24"/>
                <w:lang w:val="kk-KZ"/>
              </w:rPr>
              <w:t>7</w:t>
            </w:r>
          </w:p>
        </w:tc>
        <w:tc>
          <w:tcPr>
            <w:tcW w:w="3402"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line="240" w:lineRule="auto"/>
              <w:ind w:left="-137"/>
              <w:jc w:val="center"/>
              <w:rPr>
                <w:sz w:val="24"/>
                <w:szCs w:val="24"/>
                <w:lang w:val="kk-KZ"/>
              </w:rPr>
            </w:pPr>
            <w:r w:rsidRPr="00F157B0">
              <w:rPr>
                <w:sz w:val="24"/>
                <w:szCs w:val="24"/>
                <w:lang w:val="kk-KZ"/>
              </w:rPr>
              <w:t>Маңғыстау облысының жер қатынастары басқармасы</w:t>
            </w:r>
          </w:p>
        </w:tc>
        <w:tc>
          <w:tcPr>
            <w:tcW w:w="5534" w:type="dxa"/>
            <w:tcBorders>
              <w:top w:val="single" w:sz="4" w:space="0" w:color="auto"/>
              <w:left w:val="single" w:sz="4" w:space="0" w:color="auto"/>
              <w:bottom w:val="single" w:sz="4" w:space="0" w:color="auto"/>
              <w:right w:val="single" w:sz="4" w:space="0" w:color="auto"/>
            </w:tcBorders>
            <w:hideMark/>
          </w:tcPr>
          <w:p w:rsidR="0050047C" w:rsidRPr="00F157B0" w:rsidRDefault="00092F01" w:rsidP="0050047C">
            <w:pPr>
              <w:pStyle w:val="a4"/>
              <w:tabs>
                <w:tab w:val="left" w:pos="1134"/>
              </w:tabs>
              <w:spacing w:after="0" w:line="240" w:lineRule="auto"/>
              <w:ind w:left="0"/>
              <w:jc w:val="center"/>
              <w:rPr>
                <w:sz w:val="24"/>
                <w:szCs w:val="24"/>
                <w:lang w:val="kk-KZ"/>
              </w:rPr>
            </w:pPr>
            <w:r>
              <w:rPr>
                <w:bCs/>
                <w:sz w:val="24"/>
                <w:szCs w:val="28"/>
                <w:lang w:val="kk-KZ"/>
              </w:rPr>
              <w:t>Белгіленіп отырған қызмет туралы өтініш</w:t>
            </w:r>
            <w:r w:rsidR="005C383F">
              <w:rPr>
                <w:bCs/>
                <w:sz w:val="24"/>
                <w:szCs w:val="28"/>
                <w:lang w:val="kk-KZ"/>
              </w:rPr>
              <w:t xml:space="preserve"> бойынша ескертулер мен ұсыныстар жоқ екендігі хабарланады.</w:t>
            </w:r>
          </w:p>
        </w:tc>
      </w:tr>
      <w:tr w:rsidR="0050047C" w:rsidRPr="00F76E27" w:rsidTr="00F157B0">
        <w:trPr>
          <w:trHeight w:val="1126"/>
        </w:trPr>
        <w:tc>
          <w:tcPr>
            <w:tcW w:w="709" w:type="dxa"/>
            <w:tcBorders>
              <w:top w:val="single" w:sz="4" w:space="0" w:color="auto"/>
              <w:left w:val="single" w:sz="4" w:space="0" w:color="auto"/>
              <w:bottom w:val="single" w:sz="4" w:space="0" w:color="auto"/>
              <w:right w:val="single" w:sz="4" w:space="0" w:color="auto"/>
            </w:tcBorders>
          </w:tcPr>
          <w:p w:rsidR="0050047C" w:rsidRPr="00E234FB" w:rsidRDefault="0050047C" w:rsidP="007D4F62">
            <w:pPr>
              <w:pStyle w:val="a4"/>
              <w:tabs>
                <w:tab w:val="left" w:pos="1134"/>
              </w:tabs>
              <w:spacing w:after="0" w:line="240" w:lineRule="auto"/>
              <w:ind w:left="0" w:firstLine="147"/>
              <w:rPr>
                <w:sz w:val="24"/>
                <w:szCs w:val="24"/>
                <w:lang w:val="kk-KZ"/>
              </w:rPr>
            </w:pPr>
            <w:r w:rsidRPr="00E234FB">
              <w:rPr>
                <w:sz w:val="24"/>
                <w:szCs w:val="24"/>
                <w:lang w:val="kk-KZ"/>
              </w:rPr>
              <w:t>8</w:t>
            </w:r>
          </w:p>
        </w:tc>
        <w:tc>
          <w:tcPr>
            <w:tcW w:w="3402" w:type="dxa"/>
            <w:tcBorders>
              <w:top w:val="single" w:sz="4" w:space="0" w:color="auto"/>
              <w:left w:val="single" w:sz="4" w:space="0" w:color="auto"/>
              <w:bottom w:val="single" w:sz="4" w:space="0" w:color="auto"/>
              <w:right w:val="single" w:sz="4" w:space="0" w:color="auto"/>
            </w:tcBorders>
          </w:tcPr>
          <w:p w:rsidR="0050047C" w:rsidRPr="00E234FB" w:rsidRDefault="0050047C" w:rsidP="007D4F62">
            <w:pPr>
              <w:pStyle w:val="a4"/>
              <w:tabs>
                <w:tab w:val="left" w:pos="1134"/>
              </w:tabs>
              <w:spacing w:line="240" w:lineRule="auto"/>
              <w:ind w:left="-137"/>
              <w:jc w:val="center"/>
              <w:rPr>
                <w:sz w:val="24"/>
                <w:szCs w:val="24"/>
                <w:lang w:val="kk-KZ"/>
              </w:rPr>
            </w:pPr>
            <w:r w:rsidRPr="00E234FB">
              <w:rPr>
                <w:sz w:val="24"/>
                <w:szCs w:val="24"/>
                <w:lang w:val="kk-KZ"/>
              </w:rPr>
              <w:t>«БАТЫСҚАЗЖЕРҚОЙНАУЫ» Батыс Қазақстан геология өңіраралық департаменті</w:t>
            </w:r>
          </w:p>
        </w:tc>
        <w:tc>
          <w:tcPr>
            <w:tcW w:w="5534" w:type="dxa"/>
            <w:tcBorders>
              <w:top w:val="single" w:sz="4" w:space="0" w:color="auto"/>
              <w:left w:val="single" w:sz="4" w:space="0" w:color="auto"/>
              <w:bottom w:val="single" w:sz="4" w:space="0" w:color="auto"/>
              <w:right w:val="single" w:sz="4" w:space="0" w:color="auto"/>
            </w:tcBorders>
          </w:tcPr>
          <w:p w:rsidR="0050047C" w:rsidRPr="00E234FB" w:rsidRDefault="0050047C" w:rsidP="007D4F62">
            <w:pPr>
              <w:pStyle w:val="a4"/>
              <w:tabs>
                <w:tab w:val="left" w:pos="1134"/>
              </w:tabs>
              <w:spacing w:after="0" w:line="240" w:lineRule="auto"/>
              <w:ind w:left="0"/>
              <w:jc w:val="center"/>
              <w:rPr>
                <w:sz w:val="24"/>
                <w:szCs w:val="24"/>
                <w:lang w:val="kk-KZ"/>
              </w:rPr>
            </w:pPr>
            <w:r w:rsidRPr="00E234FB">
              <w:rPr>
                <w:bCs/>
                <w:sz w:val="24"/>
                <w:szCs w:val="24"/>
                <w:lang w:val="kk-KZ"/>
              </w:rPr>
              <w:t>Қоршаған ортаға әсерді бағалау бойынша компанияның белгіленген қызмет туралы өтініштерде көрсетілген мәселелерді қарау Департаменттің құзыретіне кірмейді.</w:t>
            </w:r>
          </w:p>
        </w:tc>
      </w:tr>
      <w:tr w:rsidR="00F157B0" w:rsidRPr="00E234FB" w:rsidTr="00F157B0">
        <w:trPr>
          <w:trHeight w:val="728"/>
        </w:trPr>
        <w:tc>
          <w:tcPr>
            <w:tcW w:w="709" w:type="dxa"/>
            <w:tcBorders>
              <w:top w:val="single" w:sz="4" w:space="0" w:color="auto"/>
              <w:left w:val="single" w:sz="4" w:space="0" w:color="auto"/>
              <w:bottom w:val="single" w:sz="4" w:space="0" w:color="auto"/>
              <w:right w:val="single" w:sz="4" w:space="0" w:color="auto"/>
            </w:tcBorders>
          </w:tcPr>
          <w:p w:rsidR="00F157B0" w:rsidRPr="00E234FB" w:rsidRDefault="00F157B0" w:rsidP="007D4F62">
            <w:pPr>
              <w:pStyle w:val="a4"/>
              <w:tabs>
                <w:tab w:val="left" w:pos="1134"/>
              </w:tabs>
              <w:spacing w:after="0" w:line="240" w:lineRule="auto"/>
              <w:ind w:left="0" w:firstLine="147"/>
              <w:rPr>
                <w:sz w:val="24"/>
                <w:szCs w:val="24"/>
                <w:lang w:val="kk-KZ"/>
              </w:rPr>
            </w:pPr>
            <w:r>
              <w:rPr>
                <w:sz w:val="24"/>
                <w:szCs w:val="24"/>
                <w:lang w:val="kk-KZ"/>
              </w:rPr>
              <w:t>9</w:t>
            </w:r>
          </w:p>
        </w:tc>
        <w:tc>
          <w:tcPr>
            <w:tcW w:w="3402" w:type="dxa"/>
            <w:tcBorders>
              <w:top w:val="single" w:sz="4" w:space="0" w:color="auto"/>
              <w:left w:val="single" w:sz="4" w:space="0" w:color="auto"/>
              <w:bottom w:val="single" w:sz="4" w:space="0" w:color="auto"/>
              <w:right w:val="single" w:sz="4" w:space="0" w:color="auto"/>
            </w:tcBorders>
          </w:tcPr>
          <w:p w:rsidR="00F157B0" w:rsidRPr="00E234FB" w:rsidRDefault="00F157B0" w:rsidP="007D4F62">
            <w:pPr>
              <w:pStyle w:val="a4"/>
              <w:tabs>
                <w:tab w:val="left" w:pos="1134"/>
              </w:tabs>
              <w:spacing w:line="240" w:lineRule="auto"/>
              <w:ind w:left="-137"/>
              <w:jc w:val="center"/>
              <w:rPr>
                <w:sz w:val="24"/>
                <w:szCs w:val="24"/>
                <w:lang w:val="kk-KZ"/>
              </w:rPr>
            </w:pPr>
            <w:r>
              <w:rPr>
                <w:sz w:val="24"/>
                <w:szCs w:val="24"/>
                <w:lang w:val="kk-KZ"/>
              </w:rPr>
              <w:t>Маңғыстау облысы әкімінің аппараты</w:t>
            </w:r>
          </w:p>
        </w:tc>
        <w:tc>
          <w:tcPr>
            <w:tcW w:w="5534" w:type="dxa"/>
            <w:tcBorders>
              <w:top w:val="single" w:sz="4" w:space="0" w:color="auto"/>
              <w:left w:val="single" w:sz="4" w:space="0" w:color="auto"/>
              <w:bottom w:val="single" w:sz="4" w:space="0" w:color="auto"/>
              <w:right w:val="single" w:sz="4" w:space="0" w:color="auto"/>
            </w:tcBorders>
          </w:tcPr>
          <w:p w:rsidR="00F157B0" w:rsidRPr="00E234FB" w:rsidRDefault="00F157B0" w:rsidP="007D4F62">
            <w:pPr>
              <w:pStyle w:val="a4"/>
              <w:tabs>
                <w:tab w:val="left" w:pos="1134"/>
              </w:tabs>
              <w:spacing w:after="0" w:line="240" w:lineRule="auto"/>
              <w:ind w:left="0"/>
              <w:jc w:val="center"/>
              <w:rPr>
                <w:bCs/>
                <w:sz w:val="24"/>
                <w:szCs w:val="24"/>
                <w:lang w:val="kk-KZ"/>
              </w:rPr>
            </w:pPr>
            <w:r w:rsidRPr="00F157B0">
              <w:rPr>
                <w:sz w:val="24"/>
                <w:szCs w:val="24"/>
                <w:lang w:val="kk-KZ"/>
              </w:rPr>
              <w:t>Ұсынылмады</w:t>
            </w:r>
          </w:p>
        </w:tc>
      </w:tr>
      <w:tr w:rsidR="0050047C" w:rsidRPr="00E234FB" w:rsidTr="0050047C">
        <w:trPr>
          <w:trHeight w:val="651"/>
        </w:trPr>
        <w:tc>
          <w:tcPr>
            <w:tcW w:w="709" w:type="dxa"/>
            <w:tcBorders>
              <w:top w:val="single" w:sz="4" w:space="0" w:color="auto"/>
              <w:left w:val="single" w:sz="4" w:space="0" w:color="auto"/>
              <w:bottom w:val="single" w:sz="4" w:space="0" w:color="auto"/>
              <w:right w:val="single" w:sz="4" w:space="0" w:color="auto"/>
            </w:tcBorders>
          </w:tcPr>
          <w:p w:rsidR="0050047C" w:rsidRPr="00F157B0" w:rsidRDefault="00F157B0" w:rsidP="00F157B0">
            <w:pPr>
              <w:tabs>
                <w:tab w:val="left" w:pos="1134"/>
              </w:tabs>
              <w:jc w:val="center"/>
              <w:rPr>
                <w:lang w:val="kk-KZ"/>
              </w:rPr>
            </w:pPr>
            <w:r w:rsidRPr="00F157B0">
              <w:rPr>
                <w:lang w:val="kk-KZ"/>
              </w:rPr>
              <w:t>10</w:t>
            </w:r>
          </w:p>
        </w:tc>
        <w:tc>
          <w:tcPr>
            <w:tcW w:w="3402" w:type="dxa"/>
            <w:tcBorders>
              <w:top w:val="single" w:sz="4" w:space="0" w:color="auto"/>
              <w:left w:val="single" w:sz="4" w:space="0" w:color="auto"/>
              <w:bottom w:val="single" w:sz="4" w:space="0" w:color="auto"/>
              <w:right w:val="single" w:sz="4" w:space="0" w:color="auto"/>
            </w:tcBorders>
          </w:tcPr>
          <w:p w:rsidR="0050047C" w:rsidRPr="00F157B0" w:rsidRDefault="005C383F" w:rsidP="007D4F62">
            <w:pPr>
              <w:pStyle w:val="a4"/>
              <w:tabs>
                <w:tab w:val="left" w:pos="1134"/>
              </w:tabs>
              <w:spacing w:line="240" w:lineRule="auto"/>
              <w:ind w:left="-137"/>
              <w:jc w:val="center"/>
              <w:rPr>
                <w:sz w:val="24"/>
                <w:szCs w:val="24"/>
                <w:lang w:val="kk-KZ"/>
              </w:rPr>
            </w:pPr>
            <w:r>
              <w:rPr>
                <w:sz w:val="24"/>
                <w:szCs w:val="24"/>
                <w:lang w:val="kk-KZ"/>
              </w:rPr>
              <w:t>Түпқараған</w:t>
            </w:r>
            <w:r w:rsidR="0050047C" w:rsidRPr="00F157B0">
              <w:rPr>
                <w:sz w:val="24"/>
                <w:szCs w:val="24"/>
                <w:lang w:val="kk-KZ"/>
              </w:rPr>
              <w:t xml:space="preserve"> ауданы әкімінің аппараты</w:t>
            </w:r>
          </w:p>
        </w:tc>
        <w:tc>
          <w:tcPr>
            <w:tcW w:w="5534" w:type="dxa"/>
            <w:tcBorders>
              <w:top w:val="single" w:sz="4" w:space="0" w:color="auto"/>
              <w:left w:val="single" w:sz="4" w:space="0" w:color="auto"/>
              <w:bottom w:val="single" w:sz="4" w:space="0" w:color="auto"/>
              <w:right w:val="single" w:sz="4" w:space="0" w:color="auto"/>
            </w:tcBorders>
          </w:tcPr>
          <w:p w:rsidR="0050047C" w:rsidRPr="00F157B0" w:rsidRDefault="0050047C" w:rsidP="007D4F62">
            <w:pPr>
              <w:pStyle w:val="a4"/>
              <w:tabs>
                <w:tab w:val="left" w:pos="1134"/>
              </w:tabs>
              <w:spacing w:after="0" w:line="240" w:lineRule="auto"/>
              <w:ind w:left="0"/>
              <w:jc w:val="center"/>
              <w:rPr>
                <w:bCs/>
                <w:sz w:val="24"/>
                <w:szCs w:val="24"/>
                <w:lang w:val="kk-KZ"/>
              </w:rPr>
            </w:pPr>
            <w:r w:rsidRPr="00F157B0">
              <w:rPr>
                <w:sz w:val="24"/>
                <w:szCs w:val="24"/>
                <w:lang w:val="kk-KZ"/>
              </w:rPr>
              <w:t>Ұсынылмады</w:t>
            </w:r>
          </w:p>
        </w:tc>
      </w:tr>
      <w:tr w:rsidR="0050047C" w:rsidRPr="005634AC" w:rsidTr="0050047C">
        <w:trPr>
          <w:trHeight w:val="651"/>
        </w:trPr>
        <w:tc>
          <w:tcPr>
            <w:tcW w:w="709" w:type="dxa"/>
            <w:tcBorders>
              <w:top w:val="single" w:sz="4" w:space="0" w:color="auto"/>
              <w:left w:val="single" w:sz="4" w:space="0" w:color="auto"/>
              <w:bottom w:val="single" w:sz="4" w:space="0" w:color="auto"/>
              <w:right w:val="single" w:sz="4" w:space="0" w:color="auto"/>
            </w:tcBorders>
          </w:tcPr>
          <w:p w:rsidR="0050047C" w:rsidRPr="00F157B0" w:rsidRDefault="00F157B0" w:rsidP="007D4F62">
            <w:pPr>
              <w:pStyle w:val="a4"/>
              <w:tabs>
                <w:tab w:val="left" w:pos="1134"/>
              </w:tabs>
              <w:spacing w:after="0" w:line="240" w:lineRule="auto"/>
              <w:ind w:left="0" w:firstLine="147"/>
              <w:rPr>
                <w:sz w:val="24"/>
                <w:szCs w:val="24"/>
                <w:lang w:val="kk-KZ"/>
              </w:rPr>
            </w:pPr>
            <w:r w:rsidRPr="00F157B0">
              <w:rPr>
                <w:sz w:val="24"/>
                <w:szCs w:val="24"/>
                <w:lang w:val="kk-KZ"/>
              </w:rPr>
              <w:t>11</w:t>
            </w:r>
          </w:p>
        </w:tc>
        <w:tc>
          <w:tcPr>
            <w:tcW w:w="3402" w:type="dxa"/>
            <w:tcBorders>
              <w:top w:val="single" w:sz="4" w:space="0" w:color="auto"/>
              <w:left w:val="single" w:sz="4" w:space="0" w:color="auto"/>
              <w:bottom w:val="single" w:sz="4" w:space="0" w:color="auto"/>
              <w:right w:val="single" w:sz="4" w:space="0" w:color="auto"/>
            </w:tcBorders>
          </w:tcPr>
          <w:p w:rsidR="0050047C" w:rsidRPr="00F157B0" w:rsidRDefault="0050047C" w:rsidP="007D4F62">
            <w:pPr>
              <w:pStyle w:val="a4"/>
              <w:tabs>
                <w:tab w:val="left" w:pos="1134"/>
              </w:tabs>
              <w:spacing w:line="240" w:lineRule="auto"/>
              <w:ind w:left="0" w:hanging="28"/>
              <w:jc w:val="center"/>
              <w:rPr>
                <w:sz w:val="24"/>
                <w:szCs w:val="24"/>
                <w:lang w:val="kk-KZ"/>
              </w:rPr>
            </w:pPr>
            <w:r w:rsidRPr="00F157B0">
              <w:rPr>
                <w:sz w:val="24"/>
                <w:szCs w:val="24"/>
                <w:lang w:val="kk-KZ"/>
              </w:rPr>
              <w:t>Қоғам</w:t>
            </w:r>
          </w:p>
        </w:tc>
        <w:tc>
          <w:tcPr>
            <w:tcW w:w="5534" w:type="dxa"/>
            <w:tcBorders>
              <w:top w:val="single" w:sz="4" w:space="0" w:color="auto"/>
              <w:left w:val="single" w:sz="4" w:space="0" w:color="auto"/>
              <w:bottom w:val="single" w:sz="4" w:space="0" w:color="auto"/>
              <w:right w:val="single" w:sz="4" w:space="0" w:color="auto"/>
            </w:tcBorders>
          </w:tcPr>
          <w:p w:rsidR="0050047C" w:rsidRPr="00F157B0" w:rsidRDefault="0050047C" w:rsidP="007D4F62">
            <w:pPr>
              <w:pStyle w:val="a4"/>
              <w:tabs>
                <w:tab w:val="left" w:pos="1134"/>
              </w:tabs>
              <w:spacing w:after="0" w:line="240" w:lineRule="auto"/>
              <w:ind w:left="0"/>
              <w:jc w:val="center"/>
              <w:rPr>
                <w:sz w:val="24"/>
                <w:szCs w:val="24"/>
                <w:lang w:val="kk-KZ"/>
              </w:rPr>
            </w:pPr>
            <w:r w:rsidRPr="00F157B0">
              <w:rPr>
                <w:sz w:val="24"/>
                <w:szCs w:val="24"/>
                <w:lang w:val="kk-KZ"/>
              </w:rPr>
              <w:t>Ұсынылмады</w:t>
            </w:r>
          </w:p>
        </w:tc>
      </w:tr>
    </w:tbl>
    <w:p w:rsidR="006F3CB2" w:rsidRDefault="006F3CB2"/>
    <w:sectPr w:rsidR="006F3CB2" w:rsidSect="0050047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0C"/>
    <w:rsid w:val="00092F01"/>
    <w:rsid w:val="0050047C"/>
    <w:rsid w:val="005432FA"/>
    <w:rsid w:val="005C383F"/>
    <w:rsid w:val="0068230C"/>
    <w:rsid w:val="006B62F0"/>
    <w:rsid w:val="006F3CB2"/>
    <w:rsid w:val="007A6AD4"/>
    <w:rsid w:val="00915A5A"/>
    <w:rsid w:val="00BD57C1"/>
    <w:rsid w:val="00DF78D2"/>
    <w:rsid w:val="00E234FB"/>
    <w:rsid w:val="00EE6EE3"/>
    <w:rsid w:val="00F157B0"/>
    <w:rsid w:val="00F76E27"/>
    <w:rsid w:val="00FA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locked/>
    <w:rsid w:val="0050047C"/>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50047C"/>
    <w:pPr>
      <w:spacing w:after="200" w:line="276" w:lineRule="auto"/>
      <w:ind w:left="720"/>
      <w:contextualSpacing/>
    </w:pPr>
    <w:rPr>
      <w:sz w:val="22"/>
      <w:szCs w:val="22"/>
      <w:lang w:eastAsia="en-US"/>
    </w:rPr>
  </w:style>
  <w:style w:type="character" w:styleId="a5">
    <w:name w:val="Strong"/>
    <w:basedOn w:val="a0"/>
    <w:uiPriority w:val="22"/>
    <w:qFormat/>
    <w:rsid w:val="0050047C"/>
    <w:rPr>
      <w:b/>
      <w:bCs/>
    </w:rPr>
  </w:style>
  <w:style w:type="paragraph" w:styleId="a6">
    <w:name w:val="Balloon Text"/>
    <w:basedOn w:val="a"/>
    <w:link w:val="a7"/>
    <w:uiPriority w:val="99"/>
    <w:semiHidden/>
    <w:unhideWhenUsed/>
    <w:rsid w:val="007A6AD4"/>
    <w:rPr>
      <w:rFonts w:ascii="Tahoma" w:hAnsi="Tahoma" w:cs="Tahoma"/>
      <w:sz w:val="16"/>
      <w:szCs w:val="16"/>
    </w:rPr>
  </w:style>
  <w:style w:type="character" w:customStyle="1" w:styleId="a7">
    <w:name w:val="Текст выноски Знак"/>
    <w:basedOn w:val="a0"/>
    <w:link w:val="a6"/>
    <w:uiPriority w:val="99"/>
    <w:semiHidden/>
    <w:rsid w:val="007A6A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locked/>
    <w:rsid w:val="0050047C"/>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50047C"/>
    <w:pPr>
      <w:spacing w:after="200" w:line="276" w:lineRule="auto"/>
      <w:ind w:left="720"/>
      <w:contextualSpacing/>
    </w:pPr>
    <w:rPr>
      <w:sz w:val="22"/>
      <w:szCs w:val="22"/>
      <w:lang w:eastAsia="en-US"/>
    </w:rPr>
  </w:style>
  <w:style w:type="character" w:styleId="a5">
    <w:name w:val="Strong"/>
    <w:basedOn w:val="a0"/>
    <w:uiPriority w:val="22"/>
    <w:qFormat/>
    <w:rsid w:val="0050047C"/>
    <w:rPr>
      <w:b/>
      <w:bCs/>
    </w:rPr>
  </w:style>
  <w:style w:type="paragraph" w:styleId="a6">
    <w:name w:val="Balloon Text"/>
    <w:basedOn w:val="a"/>
    <w:link w:val="a7"/>
    <w:uiPriority w:val="99"/>
    <w:semiHidden/>
    <w:unhideWhenUsed/>
    <w:rsid w:val="007A6AD4"/>
    <w:rPr>
      <w:rFonts w:ascii="Tahoma" w:hAnsi="Tahoma" w:cs="Tahoma"/>
      <w:sz w:val="16"/>
      <w:szCs w:val="16"/>
    </w:rPr>
  </w:style>
  <w:style w:type="character" w:customStyle="1" w:styleId="a7">
    <w:name w:val="Текст выноски Знак"/>
    <w:basedOn w:val="a0"/>
    <w:link w:val="a6"/>
    <w:uiPriority w:val="99"/>
    <w:semiHidden/>
    <w:rsid w:val="007A6A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2022-01-13T06:30:00Z</cp:lastPrinted>
  <dcterms:created xsi:type="dcterms:W3CDTF">2022-01-13T06:29:00Z</dcterms:created>
  <dcterms:modified xsi:type="dcterms:W3CDTF">2022-01-13T06:30:00Z</dcterms:modified>
</cp:coreProperties>
</file>