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C08CA5" w14:textId="75205F35" w:rsidR="008B2DF8" w:rsidRDefault="00B66146" w:rsidP="00B66146">
      <w:pPr>
        <w:jc w:val="both"/>
        <w:rPr>
          <w:rFonts w:ascii="Times New Roman" w:hAnsi="Times New Roman"/>
          <w:b/>
          <w:sz w:val="24"/>
          <w:szCs w:val="28"/>
        </w:rPr>
      </w:pPr>
      <w:r w:rsidRPr="00A1292E">
        <w:rPr>
          <w:rFonts w:ascii="Times New Roman" w:hAnsi="Times New Roman" w:cs="Times New Roman"/>
          <w:b/>
          <w:sz w:val="24"/>
          <w:szCs w:val="20"/>
        </w:rPr>
        <w:t>1</w:t>
      </w:r>
      <w:r w:rsidR="00421DB0">
        <w:rPr>
          <w:rFonts w:ascii="Times New Roman" w:hAnsi="Times New Roman" w:cs="Times New Roman"/>
          <w:b/>
          <w:sz w:val="24"/>
          <w:szCs w:val="20"/>
        </w:rPr>
        <w:t>2</w:t>
      </w:r>
      <w:r w:rsidRPr="00A1292E">
        <w:rPr>
          <w:rFonts w:ascii="Times New Roman" w:hAnsi="Times New Roman" w:cs="Times New Roman"/>
          <w:b/>
          <w:sz w:val="24"/>
          <w:szCs w:val="20"/>
        </w:rPr>
        <w:t>.</w:t>
      </w:r>
      <w:r>
        <w:rPr>
          <w:rFonts w:ascii="Times New Roman" w:hAnsi="Times New Roman" w:cs="Times New Roman"/>
          <w:b/>
          <w:sz w:val="24"/>
          <w:szCs w:val="20"/>
        </w:rPr>
        <w:t xml:space="preserve"> </w:t>
      </w:r>
      <w:r w:rsidR="00F2723B" w:rsidRPr="00F2723B">
        <w:rPr>
          <w:rFonts w:ascii="Times New Roman" w:hAnsi="Times New Roman"/>
          <w:b/>
          <w:sz w:val="24"/>
          <w:szCs w:val="28"/>
        </w:rPr>
        <w:t>РАСЧЕТ РАЗМЕРА СУММЫ ОБЕСПЕЧЕНИЯ ЛИКВИДАЦИИ ПОСЛЕДСТВИЙ НЕДРОПОЛЬЗОВАНИЯ</w:t>
      </w:r>
    </w:p>
    <w:p w14:paraId="0C39E40A" w14:textId="77777777" w:rsidR="00F0079C" w:rsidRPr="00795153" w:rsidRDefault="00807CC4" w:rsidP="00F0079C">
      <w:pPr>
        <w:spacing w:after="0" w:line="360" w:lineRule="auto"/>
        <w:ind w:firstLine="708"/>
        <w:jc w:val="both"/>
        <w:rPr>
          <w:rFonts w:ascii="Times New Roman" w:hAnsi="Times New Roman" w:cs="Times New Roman"/>
          <w:sz w:val="24"/>
          <w:szCs w:val="20"/>
        </w:rPr>
      </w:pPr>
      <w:bookmarkStart w:id="0" w:name="1860246086"/>
      <w:r>
        <w:rPr>
          <w:rFonts w:ascii="Times New Roman" w:hAnsi="Times New Roman" w:cs="Times New Roman"/>
          <w:sz w:val="24"/>
          <w:szCs w:val="20"/>
          <w:lang w:val="en-US"/>
        </w:rPr>
        <w:t>M</w:t>
      </w:r>
      <w:proofErr w:type="spellStart"/>
      <w:r>
        <w:rPr>
          <w:rFonts w:ascii="Times New Roman" w:hAnsi="Times New Roman" w:cs="Times New Roman"/>
          <w:sz w:val="24"/>
          <w:szCs w:val="20"/>
        </w:rPr>
        <w:t>есторождени</w:t>
      </w:r>
      <w:r w:rsidRPr="00D215C5">
        <w:rPr>
          <w:rFonts w:ascii="Times New Roman" w:hAnsi="Times New Roman" w:cs="Times New Roman"/>
          <w:sz w:val="24"/>
          <w:szCs w:val="20"/>
        </w:rPr>
        <w:t>е</w:t>
      </w:r>
      <w:proofErr w:type="spellEnd"/>
      <w:r>
        <w:rPr>
          <w:rFonts w:ascii="Times New Roman" w:hAnsi="Times New Roman" w:cs="Times New Roman"/>
          <w:sz w:val="24"/>
          <w:szCs w:val="20"/>
        </w:rPr>
        <w:t xml:space="preserve"> </w:t>
      </w:r>
      <w:r w:rsidR="00F0079C">
        <w:rPr>
          <w:rFonts w:ascii="Times New Roman" w:hAnsi="Times New Roman" w:cs="Times New Roman"/>
          <w:sz w:val="24"/>
          <w:szCs w:val="20"/>
        </w:rPr>
        <w:t xml:space="preserve">Б. </w:t>
      </w:r>
      <w:proofErr w:type="spellStart"/>
      <w:r w:rsidR="00F0079C">
        <w:rPr>
          <w:rFonts w:ascii="Times New Roman" w:hAnsi="Times New Roman" w:cs="Times New Roman"/>
          <w:sz w:val="24"/>
          <w:szCs w:val="20"/>
        </w:rPr>
        <w:t>Жоламанов</w:t>
      </w:r>
      <w:proofErr w:type="spellEnd"/>
      <w:r w:rsidR="00A63713">
        <w:rPr>
          <w:rFonts w:ascii="Times New Roman" w:hAnsi="Times New Roman" w:cs="Times New Roman"/>
          <w:sz w:val="24"/>
          <w:szCs w:val="20"/>
        </w:rPr>
        <w:t xml:space="preserve"> </w:t>
      </w:r>
      <w:r>
        <w:rPr>
          <w:rFonts w:ascii="Times New Roman" w:hAnsi="Times New Roman" w:cs="Times New Roman"/>
          <w:sz w:val="24"/>
          <w:szCs w:val="20"/>
        </w:rPr>
        <w:t xml:space="preserve">на </w:t>
      </w:r>
      <w:r w:rsidR="00053740" w:rsidRPr="008E48C3">
        <w:rPr>
          <w:rFonts w:ascii="Times New Roman" w:hAnsi="Times New Roman" w:cs="Times New Roman"/>
          <w:sz w:val="24"/>
          <w:szCs w:val="20"/>
        </w:rPr>
        <w:t xml:space="preserve">дату </w:t>
      </w:r>
      <w:r w:rsidRPr="008E48C3">
        <w:rPr>
          <w:rFonts w:ascii="Times New Roman" w:hAnsi="Times New Roman" w:cs="Times New Roman"/>
          <w:sz w:val="24"/>
          <w:szCs w:val="20"/>
        </w:rPr>
        <w:t>составления настоящего «</w:t>
      </w:r>
      <w:r w:rsidR="00053740" w:rsidRPr="008E48C3">
        <w:rPr>
          <w:rFonts w:ascii="Times New Roman" w:hAnsi="Times New Roman" w:cs="Times New Roman"/>
          <w:sz w:val="24"/>
          <w:szCs w:val="20"/>
        </w:rPr>
        <w:t xml:space="preserve">Проекта </w:t>
      </w:r>
      <w:r w:rsidRPr="008E48C3">
        <w:rPr>
          <w:rFonts w:ascii="Times New Roman" w:hAnsi="Times New Roman" w:cs="Times New Roman"/>
          <w:sz w:val="24"/>
          <w:szCs w:val="20"/>
        </w:rPr>
        <w:t xml:space="preserve">разработки…», </w:t>
      </w:r>
      <w:r w:rsidR="00BB0BF4">
        <w:rPr>
          <w:rFonts w:ascii="Times New Roman" w:hAnsi="Times New Roman" w:cs="Times New Roman"/>
          <w:sz w:val="24"/>
          <w:szCs w:val="20"/>
        </w:rPr>
        <w:t xml:space="preserve">разрабатывается согласно </w:t>
      </w:r>
      <w:r w:rsidR="00F0079C">
        <w:rPr>
          <w:rFonts w:ascii="Times New Roman" w:hAnsi="Times New Roman" w:cs="Times New Roman"/>
          <w:sz w:val="24"/>
          <w:szCs w:val="20"/>
        </w:rPr>
        <w:t xml:space="preserve">Дополнению №6 к Контракту </w:t>
      </w:r>
      <w:r w:rsidR="00F0079C" w:rsidRPr="00DC5555">
        <w:rPr>
          <w:rFonts w:ascii="Times New Roman" w:hAnsi="Times New Roman" w:cs="Times New Roman"/>
          <w:sz w:val="24"/>
          <w:szCs w:val="24"/>
        </w:rPr>
        <w:t xml:space="preserve">на недропользование </w:t>
      </w:r>
      <w:r w:rsidR="00F0079C">
        <w:rPr>
          <w:rFonts w:ascii="Times New Roman" w:hAnsi="Times New Roman" w:cs="Times New Roman"/>
          <w:sz w:val="24"/>
          <w:szCs w:val="20"/>
        </w:rPr>
        <w:t xml:space="preserve">№211 </w:t>
      </w:r>
      <w:r w:rsidR="00F0079C" w:rsidRPr="00DC5555">
        <w:rPr>
          <w:rFonts w:ascii="Times New Roman" w:hAnsi="Times New Roman" w:cs="Times New Roman"/>
          <w:sz w:val="24"/>
          <w:szCs w:val="24"/>
          <w:lang w:val="x-none"/>
        </w:rPr>
        <w:t xml:space="preserve">от </w:t>
      </w:r>
      <w:r w:rsidR="00F0079C">
        <w:rPr>
          <w:rFonts w:ascii="Times New Roman" w:hAnsi="Times New Roman" w:cs="Times New Roman"/>
          <w:sz w:val="24"/>
          <w:szCs w:val="24"/>
        </w:rPr>
        <w:t>1</w:t>
      </w:r>
      <w:r w:rsidR="00F0079C" w:rsidRPr="00DC5555">
        <w:rPr>
          <w:rFonts w:ascii="Times New Roman" w:hAnsi="Times New Roman" w:cs="Times New Roman"/>
          <w:sz w:val="24"/>
          <w:szCs w:val="24"/>
          <w:lang w:val="x-none"/>
        </w:rPr>
        <w:t>3.</w:t>
      </w:r>
      <w:r w:rsidR="00F0079C" w:rsidRPr="00DC5555" w:rsidDel="009C0956">
        <w:rPr>
          <w:rFonts w:ascii="Times New Roman" w:hAnsi="Times New Roman" w:cs="Times New Roman"/>
          <w:sz w:val="24"/>
          <w:szCs w:val="24"/>
          <w:lang w:val="x-none"/>
        </w:rPr>
        <w:t xml:space="preserve"> </w:t>
      </w:r>
      <w:r w:rsidR="00F0079C">
        <w:rPr>
          <w:rFonts w:ascii="Times New Roman" w:hAnsi="Times New Roman" w:cs="Times New Roman"/>
          <w:sz w:val="24"/>
          <w:szCs w:val="24"/>
        </w:rPr>
        <w:t>08</w:t>
      </w:r>
      <w:r w:rsidR="00F0079C" w:rsidRPr="00DC5555">
        <w:rPr>
          <w:rFonts w:ascii="Times New Roman" w:hAnsi="Times New Roman" w:cs="Times New Roman"/>
          <w:sz w:val="24"/>
          <w:szCs w:val="24"/>
          <w:lang w:val="x-none"/>
        </w:rPr>
        <w:t>.</w:t>
      </w:r>
      <w:r w:rsidR="00F0079C">
        <w:rPr>
          <w:rFonts w:ascii="Times New Roman" w:hAnsi="Times New Roman" w:cs="Times New Roman"/>
          <w:sz w:val="24"/>
          <w:szCs w:val="24"/>
        </w:rPr>
        <w:t>1998</w:t>
      </w:r>
      <w:r w:rsidR="00F0079C" w:rsidRPr="00DC5555">
        <w:rPr>
          <w:rFonts w:ascii="Times New Roman" w:hAnsi="Times New Roman" w:cs="Times New Roman"/>
          <w:sz w:val="24"/>
          <w:szCs w:val="24"/>
          <w:lang w:val="x-none"/>
        </w:rPr>
        <w:t xml:space="preserve"> г</w:t>
      </w:r>
      <w:r w:rsidR="00F0079C" w:rsidRPr="00DC5555">
        <w:rPr>
          <w:rFonts w:ascii="Times New Roman" w:hAnsi="Times New Roman" w:cs="Times New Roman"/>
          <w:sz w:val="24"/>
          <w:szCs w:val="24"/>
        </w:rPr>
        <w:t>.</w:t>
      </w:r>
      <w:r w:rsidR="00F0079C">
        <w:rPr>
          <w:rFonts w:ascii="Times New Roman" w:hAnsi="Times New Roman" w:cs="Times New Roman"/>
          <w:sz w:val="24"/>
          <w:szCs w:val="24"/>
        </w:rPr>
        <w:t xml:space="preserve"> на проведение разведки и добычи углеводородов на месторождениях в </w:t>
      </w:r>
      <w:proofErr w:type="spellStart"/>
      <w:r w:rsidR="00F0079C">
        <w:rPr>
          <w:rFonts w:ascii="Times New Roman" w:hAnsi="Times New Roman" w:cs="Times New Roman"/>
          <w:sz w:val="24"/>
          <w:szCs w:val="24"/>
        </w:rPr>
        <w:t>Атырауской</w:t>
      </w:r>
      <w:proofErr w:type="spellEnd"/>
      <w:r w:rsidR="00F0079C">
        <w:rPr>
          <w:rFonts w:ascii="Times New Roman" w:hAnsi="Times New Roman" w:cs="Times New Roman"/>
          <w:sz w:val="24"/>
          <w:szCs w:val="24"/>
        </w:rPr>
        <w:t xml:space="preserve"> области РК</w:t>
      </w:r>
      <w:r w:rsidR="00F0079C" w:rsidRPr="00DC5555">
        <w:rPr>
          <w:rFonts w:ascii="Times New Roman" w:hAnsi="Times New Roman" w:cs="Times New Roman"/>
          <w:sz w:val="24"/>
          <w:szCs w:val="24"/>
        </w:rPr>
        <w:t>,</w:t>
      </w:r>
      <w:r w:rsidR="00F0079C">
        <w:rPr>
          <w:rFonts w:ascii="Times New Roman" w:hAnsi="Times New Roman" w:cs="Times New Roman"/>
          <w:sz w:val="24"/>
          <w:szCs w:val="24"/>
        </w:rPr>
        <w:t xml:space="preserve"> заключенного 7 ноября 2016г. </w:t>
      </w:r>
      <w:r w:rsidR="00F0079C" w:rsidRPr="00AC34D8">
        <w:rPr>
          <w:rFonts w:ascii="Times New Roman" w:hAnsi="Times New Roman" w:cs="Times New Roman"/>
          <w:sz w:val="24"/>
          <w:szCs w:val="20"/>
        </w:rPr>
        <w:t>В соответствии с Дополнением №5 к Контракту №211 от 13.08.1998 года срок действия Контракта продлен до 13.08.2037 года включительно.</w:t>
      </w:r>
    </w:p>
    <w:p w14:paraId="341EA807" w14:textId="476F19B4" w:rsidR="00807CC4" w:rsidRDefault="00807CC4" w:rsidP="00BB0BF4">
      <w:pPr>
        <w:spacing w:after="0" w:line="360" w:lineRule="auto"/>
        <w:ind w:firstLine="708"/>
        <w:jc w:val="both"/>
        <w:rPr>
          <w:rFonts w:ascii="Times New Roman" w:hAnsi="Times New Roman"/>
          <w:color w:val="000000"/>
          <w:sz w:val="24"/>
        </w:rPr>
      </w:pPr>
      <w:r w:rsidRPr="00947C13">
        <w:rPr>
          <w:rFonts w:ascii="Times New Roman" w:hAnsi="Times New Roman" w:cs="Times New Roman"/>
          <w:sz w:val="24"/>
          <w:szCs w:val="24"/>
        </w:rPr>
        <w:t>Согласно пункту 9 статьи 126 Кодекса о недрах и недропользовании</w:t>
      </w:r>
      <w:r>
        <w:rPr>
          <w:rFonts w:ascii="Times New Roman" w:hAnsi="Times New Roman" w:cs="Times New Roman"/>
          <w:sz w:val="24"/>
          <w:szCs w:val="20"/>
        </w:rPr>
        <w:t xml:space="preserve"> </w:t>
      </w:r>
      <w:r>
        <w:rPr>
          <w:rFonts w:ascii="Times New Roman" w:hAnsi="Times New Roman"/>
          <w:color w:val="000000"/>
          <w:sz w:val="24"/>
        </w:rPr>
        <w:t>сумма обеспечения исполнения обязательства по ликвидации последствий добычи определяется в проекте разработки месторождения на основе рыночной стоимости работ по ликвидации последствий добычи углеводородов и подлежит пересчету не реже одного раза в три года в рамках анализа разработки.</w:t>
      </w:r>
    </w:p>
    <w:p w14:paraId="1720E8FD" w14:textId="1BCC4436" w:rsidR="00807CC4" w:rsidRDefault="00807CC4" w:rsidP="00F2723B">
      <w:pPr>
        <w:spacing w:after="0" w:line="360" w:lineRule="auto"/>
        <w:ind w:firstLine="500"/>
        <w:jc w:val="both"/>
        <w:rPr>
          <w:rFonts w:ascii="Times New Roman" w:hAnsi="Times New Roman"/>
          <w:color w:val="000000"/>
          <w:sz w:val="24"/>
        </w:rPr>
      </w:pPr>
      <w:bookmarkStart w:id="1" w:name="1860246087"/>
      <w:r>
        <w:rPr>
          <w:rFonts w:ascii="Times New Roman" w:hAnsi="Times New Roman"/>
          <w:color w:val="000000"/>
          <w:sz w:val="24"/>
        </w:rPr>
        <w:t>По результатам пересчета либо в процессе проведения работ по ликвидации последствий добычи углеводородов сумма обеспечения может быть скорректирована соразмерно снижению рыночной стоимости работ по ликвидации последствий добычи углеводородов, либо стоимости ликвидационных работ, фактически выполненных на участке недр.</w:t>
      </w:r>
      <w:bookmarkEnd w:id="1"/>
    </w:p>
    <w:p w14:paraId="64970095" w14:textId="0903FCD6" w:rsidR="00807CC4" w:rsidRPr="002A3A98" w:rsidRDefault="00807CC4" w:rsidP="00F2723B">
      <w:pPr>
        <w:spacing w:after="0" w:line="360" w:lineRule="auto"/>
        <w:ind w:firstLine="567"/>
        <w:jc w:val="both"/>
        <w:rPr>
          <w:rFonts w:ascii="Times New Roman" w:hAnsi="Times New Roman" w:cs="Times New Roman"/>
          <w:sz w:val="24"/>
        </w:rPr>
      </w:pPr>
      <w:r w:rsidRPr="002A3A98">
        <w:rPr>
          <w:rFonts w:ascii="Times New Roman" w:hAnsi="Times New Roman" w:cs="Times New Roman"/>
          <w:sz w:val="24"/>
        </w:rPr>
        <w:t xml:space="preserve">Согласно пункту 4 статьи 128 Кодекса «О недрах и недропользовании», финансирование работ по ликвидации технологических объектов, проводимых вне рамок ликвидации последствий недропользования по углеводородам, осуществляется за счет средств </w:t>
      </w:r>
      <w:r w:rsidR="00F2723B">
        <w:rPr>
          <w:rFonts w:ascii="Times New Roman" w:hAnsi="Times New Roman" w:cs="Times New Roman"/>
          <w:sz w:val="24"/>
        </w:rPr>
        <w:t>Н</w:t>
      </w:r>
      <w:r w:rsidRPr="002A3A98">
        <w:rPr>
          <w:rFonts w:ascii="Times New Roman" w:hAnsi="Times New Roman" w:cs="Times New Roman"/>
          <w:sz w:val="24"/>
        </w:rPr>
        <w:t>едропользователя. Таким образом, при расчете необходимой суммы обеспечения ликвидации последствий недропользования в расчете необходимо учитывать только существующие технологические объекты (в том числе скважины) на момент завершения контракта.</w:t>
      </w:r>
    </w:p>
    <w:p w14:paraId="0FFE49B2" w14:textId="60594545" w:rsidR="00807CC4" w:rsidRPr="00FA348B" w:rsidRDefault="00807CC4" w:rsidP="00D745BD">
      <w:pPr>
        <w:spacing w:after="0" w:line="360" w:lineRule="auto"/>
        <w:ind w:firstLine="709"/>
        <w:jc w:val="both"/>
        <w:rPr>
          <w:rFonts w:ascii="Times New Roman" w:hAnsi="Times New Roman" w:cs="Times New Roman"/>
          <w:sz w:val="24"/>
          <w:szCs w:val="20"/>
        </w:rPr>
      </w:pPr>
      <w:r w:rsidRPr="005C240E">
        <w:rPr>
          <w:rFonts w:ascii="Times New Roman" w:hAnsi="Times New Roman" w:cs="Times New Roman"/>
          <w:sz w:val="24"/>
          <w:szCs w:val="20"/>
        </w:rPr>
        <w:t>По</w:t>
      </w:r>
      <w:r w:rsidRPr="005C240E">
        <w:rPr>
          <w:rFonts w:ascii="Times New Roman" w:hAnsi="Times New Roman" w:cs="Times New Roman"/>
          <w:sz w:val="24"/>
          <w:szCs w:val="20"/>
          <w:lang w:val="kk-KZ"/>
        </w:rPr>
        <w:t xml:space="preserve"> рекомендуемому варианту разработки на конец </w:t>
      </w:r>
      <w:r w:rsidR="00A526FB" w:rsidRPr="005C240E">
        <w:rPr>
          <w:rFonts w:ascii="Times New Roman" w:hAnsi="Times New Roman" w:cs="Times New Roman"/>
          <w:sz w:val="24"/>
          <w:szCs w:val="20"/>
          <w:lang w:val="kk-KZ"/>
        </w:rPr>
        <w:t xml:space="preserve">контрактного периода </w:t>
      </w:r>
      <w:r w:rsidRPr="005C240E">
        <w:rPr>
          <w:rFonts w:ascii="Times New Roman" w:hAnsi="Times New Roman" w:cs="Times New Roman"/>
          <w:sz w:val="24"/>
          <w:szCs w:val="20"/>
          <w:lang w:val="kk-KZ"/>
        </w:rPr>
        <w:t xml:space="preserve">фонд </w:t>
      </w:r>
      <w:r w:rsidR="00C32616" w:rsidRPr="005C240E">
        <w:rPr>
          <w:rFonts w:ascii="Times New Roman" w:hAnsi="Times New Roman" w:cs="Times New Roman"/>
          <w:sz w:val="24"/>
          <w:szCs w:val="20"/>
          <w:lang w:val="kk-KZ"/>
        </w:rPr>
        <w:t>скважин,</w:t>
      </w:r>
      <w:r w:rsidRPr="005C240E">
        <w:rPr>
          <w:rFonts w:ascii="Times New Roman" w:hAnsi="Times New Roman" w:cs="Times New Roman"/>
          <w:sz w:val="24"/>
          <w:szCs w:val="20"/>
          <w:lang w:val="kk-KZ"/>
        </w:rPr>
        <w:t xml:space="preserve"> подлежащих ликвидации составит</w:t>
      </w:r>
      <w:r w:rsidRPr="005C240E">
        <w:rPr>
          <w:rFonts w:ascii="Times New Roman" w:hAnsi="Times New Roman" w:cs="Times New Roman"/>
          <w:sz w:val="24"/>
          <w:szCs w:val="20"/>
        </w:rPr>
        <w:t xml:space="preserve"> </w:t>
      </w:r>
      <w:r w:rsidR="00C6020B" w:rsidRPr="00C6020B">
        <w:rPr>
          <w:rFonts w:ascii="Times New Roman" w:hAnsi="Times New Roman" w:cs="Times New Roman"/>
          <w:sz w:val="24"/>
          <w:szCs w:val="20"/>
        </w:rPr>
        <w:t>40</w:t>
      </w:r>
      <w:r w:rsidRPr="005C240E">
        <w:rPr>
          <w:rFonts w:ascii="Times New Roman" w:hAnsi="Times New Roman" w:cs="Times New Roman"/>
          <w:sz w:val="24"/>
          <w:szCs w:val="20"/>
        </w:rPr>
        <w:t xml:space="preserve"> ед.</w:t>
      </w:r>
      <w:r w:rsidR="00D745BD" w:rsidRPr="005C240E">
        <w:rPr>
          <w:rFonts w:ascii="Times New Roman" w:hAnsi="Times New Roman" w:cs="Times New Roman"/>
          <w:sz w:val="24"/>
          <w:szCs w:val="20"/>
        </w:rPr>
        <w:t xml:space="preserve"> </w:t>
      </w:r>
      <w:r w:rsidR="00D745BD" w:rsidRPr="005C240E">
        <w:rPr>
          <w:rFonts w:ascii="Times New Roman" w:hAnsi="Times New Roman" w:cs="Times New Roman"/>
          <w:sz w:val="24"/>
          <w:szCs w:val="20"/>
          <w:lang w:val="kk-KZ"/>
        </w:rPr>
        <w:t xml:space="preserve">Скважины </w:t>
      </w:r>
      <w:r w:rsidR="00553510" w:rsidRPr="005C240E">
        <w:rPr>
          <w:rFonts w:ascii="Times New Roman" w:hAnsi="Times New Roman" w:cs="Times New Roman"/>
          <w:sz w:val="24"/>
          <w:szCs w:val="20"/>
          <w:lang w:val="kk-KZ"/>
        </w:rPr>
        <w:t>ликвидируемые</w:t>
      </w:r>
      <w:r w:rsidR="00D745BD" w:rsidRPr="005C240E">
        <w:rPr>
          <w:rFonts w:ascii="Times New Roman" w:hAnsi="Times New Roman" w:cs="Times New Roman"/>
          <w:sz w:val="24"/>
          <w:szCs w:val="20"/>
          <w:lang w:val="kk-KZ"/>
        </w:rPr>
        <w:t xml:space="preserve"> в процессе разработки учтены в эксплуатационных затратах</w:t>
      </w:r>
      <w:r w:rsidR="00D745BD" w:rsidRPr="005C240E">
        <w:rPr>
          <w:rFonts w:ascii="Times New Roman" w:hAnsi="Times New Roman" w:cs="Times New Roman"/>
          <w:sz w:val="24"/>
          <w:szCs w:val="20"/>
        </w:rPr>
        <w:t xml:space="preserve"> в таблице 4.2.4</w:t>
      </w:r>
      <w:r w:rsidR="00FA348B" w:rsidRPr="00553510">
        <w:rPr>
          <w:rFonts w:ascii="Times New Roman" w:hAnsi="Times New Roman" w:cs="Times New Roman"/>
          <w:sz w:val="24"/>
          <w:szCs w:val="20"/>
        </w:rPr>
        <w:t>, график ликвидируемых скважин в период разработки приведен в табличных приложениях Т.П.12.</w:t>
      </w:r>
      <w:r w:rsidR="00FA348B">
        <w:rPr>
          <w:rFonts w:ascii="Times New Roman" w:hAnsi="Times New Roman" w:cs="Times New Roman"/>
          <w:sz w:val="24"/>
          <w:szCs w:val="20"/>
        </w:rPr>
        <w:t>1</w:t>
      </w:r>
      <w:r w:rsidR="00FA348B" w:rsidRPr="00553510">
        <w:rPr>
          <w:rFonts w:ascii="Times New Roman" w:hAnsi="Times New Roman" w:cs="Times New Roman"/>
          <w:sz w:val="24"/>
          <w:szCs w:val="20"/>
        </w:rPr>
        <w:t>.</w:t>
      </w:r>
    </w:p>
    <w:p w14:paraId="7696943E" w14:textId="0DEF5003" w:rsidR="009D2C62" w:rsidRPr="005C240E" w:rsidRDefault="009D2C62" w:rsidP="009D2C62">
      <w:pPr>
        <w:spacing w:after="0" w:line="360" w:lineRule="auto"/>
        <w:ind w:firstLine="709"/>
        <w:jc w:val="both"/>
        <w:rPr>
          <w:rFonts w:ascii="Times New Roman" w:hAnsi="Times New Roman" w:cs="Times New Roman"/>
          <w:sz w:val="24"/>
          <w:szCs w:val="20"/>
        </w:rPr>
      </w:pPr>
      <w:r w:rsidRPr="005C240E">
        <w:rPr>
          <w:rFonts w:ascii="Times New Roman" w:hAnsi="Times New Roman" w:cs="Times New Roman"/>
          <w:sz w:val="24"/>
          <w:szCs w:val="20"/>
          <w:lang w:val="kk-KZ"/>
        </w:rPr>
        <w:t>Расчет стоимости ликвидации скважин составлен на основании плана ликвидационных работ, исходя из норматива продолжительности работ и стоимости 1 бр</w:t>
      </w:r>
      <w:proofErr w:type="spellStart"/>
      <w:r w:rsidRPr="005C240E">
        <w:rPr>
          <w:rFonts w:ascii="Times New Roman" w:hAnsi="Times New Roman" w:cs="Times New Roman"/>
          <w:sz w:val="24"/>
          <w:szCs w:val="20"/>
        </w:rPr>
        <w:t>игада</w:t>
      </w:r>
      <w:proofErr w:type="spellEnd"/>
      <w:r w:rsidRPr="005C240E">
        <w:rPr>
          <w:rFonts w:ascii="Times New Roman" w:hAnsi="Times New Roman" w:cs="Times New Roman"/>
          <w:sz w:val="24"/>
          <w:szCs w:val="20"/>
          <w:lang w:val="kk-KZ"/>
        </w:rPr>
        <w:t xml:space="preserve">/часа. </w:t>
      </w:r>
      <w:r w:rsidRPr="005C240E">
        <w:rPr>
          <w:rFonts w:ascii="Times New Roman" w:hAnsi="Times New Roman" w:cs="Times New Roman"/>
          <w:sz w:val="24"/>
          <w:szCs w:val="20"/>
        </w:rPr>
        <w:t xml:space="preserve">В стоимость ликвидации скважин входит рекультивация площади скважин и установка репер тумбы. </w:t>
      </w:r>
      <w:r w:rsidRPr="005C240E">
        <w:rPr>
          <w:rFonts w:ascii="Times New Roman" w:hAnsi="Times New Roman" w:cs="Times New Roman"/>
          <w:sz w:val="24"/>
          <w:szCs w:val="20"/>
          <w:lang w:val="kk-KZ"/>
        </w:rPr>
        <w:t xml:space="preserve">Стоимость 1 бригада/часа составляет </w:t>
      </w:r>
      <w:r w:rsidR="00370C47" w:rsidRPr="005C240E">
        <w:rPr>
          <w:rFonts w:ascii="Times New Roman" w:hAnsi="Times New Roman" w:cs="Times New Roman"/>
          <w:sz w:val="24"/>
          <w:szCs w:val="20"/>
        </w:rPr>
        <w:t>47430</w:t>
      </w:r>
      <w:r w:rsidRPr="005C240E">
        <w:rPr>
          <w:rFonts w:ascii="Times New Roman" w:hAnsi="Times New Roman" w:cs="Times New Roman"/>
          <w:sz w:val="24"/>
          <w:szCs w:val="20"/>
        </w:rPr>
        <w:t xml:space="preserve"> </w:t>
      </w:r>
      <w:r w:rsidRPr="005C240E">
        <w:rPr>
          <w:rFonts w:ascii="Times New Roman" w:hAnsi="Times New Roman" w:cs="Times New Roman"/>
          <w:sz w:val="24"/>
          <w:szCs w:val="20"/>
          <w:lang w:val="kk-KZ"/>
        </w:rPr>
        <w:t>тенге.</w:t>
      </w:r>
    </w:p>
    <w:p w14:paraId="24501793" w14:textId="77777777" w:rsidR="00AA376F" w:rsidRDefault="00AA376F" w:rsidP="009D2C62">
      <w:pPr>
        <w:spacing w:after="0" w:line="360" w:lineRule="auto"/>
        <w:ind w:firstLine="709"/>
        <w:jc w:val="both"/>
        <w:rPr>
          <w:rFonts w:ascii="Times New Roman" w:hAnsi="Times New Roman" w:cs="Times New Roman"/>
          <w:b/>
          <w:sz w:val="20"/>
          <w:szCs w:val="20"/>
        </w:rPr>
      </w:pPr>
    </w:p>
    <w:p w14:paraId="6F475C3D" w14:textId="77777777" w:rsidR="00AA376F" w:rsidRDefault="00AA376F" w:rsidP="009D2C62">
      <w:pPr>
        <w:spacing w:after="0" w:line="360" w:lineRule="auto"/>
        <w:ind w:firstLine="709"/>
        <w:jc w:val="both"/>
        <w:rPr>
          <w:rFonts w:ascii="Times New Roman" w:hAnsi="Times New Roman" w:cs="Times New Roman"/>
          <w:b/>
          <w:sz w:val="20"/>
          <w:szCs w:val="20"/>
        </w:rPr>
      </w:pPr>
    </w:p>
    <w:p w14:paraId="6B5D4988" w14:textId="77777777" w:rsidR="00AA376F" w:rsidRDefault="00AA376F" w:rsidP="009D2C62">
      <w:pPr>
        <w:spacing w:after="0" w:line="360" w:lineRule="auto"/>
        <w:ind w:firstLine="709"/>
        <w:jc w:val="both"/>
        <w:rPr>
          <w:rFonts w:ascii="Times New Roman" w:hAnsi="Times New Roman" w:cs="Times New Roman"/>
          <w:b/>
          <w:sz w:val="20"/>
          <w:szCs w:val="20"/>
        </w:rPr>
      </w:pPr>
    </w:p>
    <w:p w14:paraId="7F9A4F60" w14:textId="1FAA8281" w:rsidR="009D2C62" w:rsidRDefault="009D2C62" w:rsidP="009D2C62">
      <w:pPr>
        <w:spacing w:after="0" w:line="360" w:lineRule="auto"/>
        <w:ind w:firstLine="709"/>
        <w:jc w:val="both"/>
        <w:rPr>
          <w:rFonts w:ascii="Times New Roman" w:hAnsi="Times New Roman" w:cs="Times New Roman"/>
          <w:b/>
          <w:sz w:val="20"/>
          <w:szCs w:val="20"/>
        </w:rPr>
      </w:pPr>
      <w:r w:rsidRPr="005C240E">
        <w:rPr>
          <w:rFonts w:ascii="Times New Roman" w:hAnsi="Times New Roman" w:cs="Times New Roman"/>
          <w:b/>
          <w:sz w:val="20"/>
          <w:szCs w:val="20"/>
        </w:rPr>
        <w:lastRenderedPageBreak/>
        <w:t>Таблица 12.1 – Стоимость ликвидации скважин</w:t>
      </w:r>
    </w:p>
    <w:tbl>
      <w:tblPr>
        <w:tblW w:w="5000" w:type="pct"/>
        <w:tblLook w:val="04A0" w:firstRow="1" w:lastRow="0" w:firstColumn="1" w:lastColumn="0" w:noHBand="0" w:noVBand="1"/>
      </w:tblPr>
      <w:tblGrid>
        <w:gridCol w:w="3865"/>
        <w:gridCol w:w="1086"/>
        <w:gridCol w:w="1454"/>
        <w:gridCol w:w="1454"/>
        <w:gridCol w:w="1486"/>
      </w:tblGrid>
      <w:tr w:rsidR="00C6020B" w:rsidRPr="00C6020B" w14:paraId="2FEAF8F4" w14:textId="77777777" w:rsidTr="00C6020B">
        <w:trPr>
          <w:trHeight w:val="20"/>
        </w:trPr>
        <w:tc>
          <w:tcPr>
            <w:tcW w:w="20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AF2A4E" w14:textId="77777777" w:rsidR="00C6020B" w:rsidRPr="00C6020B" w:rsidRDefault="00C6020B" w:rsidP="00C6020B">
            <w:pPr>
              <w:spacing w:after="0" w:line="240" w:lineRule="auto"/>
              <w:jc w:val="center"/>
              <w:rPr>
                <w:rFonts w:ascii="Times New Roman" w:eastAsia="Times New Roman" w:hAnsi="Times New Roman" w:cs="Times New Roman"/>
                <w:b/>
                <w:bCs/>
                <w:color w:val="000000"/>
                <w:sz w:val="20"/>
                <w:szCs w:val="20"/>
                <w:lang w:val="ru-KZ" w:eastAsia="ru-KZ"/>
              </w:rPr>
            </w:pPr>
            <w:r w:rsidRPr="00C6020B">
              <w:rPr>
                <w:rFonts w:ascii="Times New Roman" w:eastAsia="Times New Roman" w:hAnsi="Times New Roman" w:cs="Times New Roman"/>
                <w:b/>
                <w:bCs/>
                <w:color w:val="000000"/>
                <w:sz w:val="20"/>
                <w:szCs w:val="20"/>
                <w:lang w:val="ru-KZ" w:eastAsia="ru-KZ"/>
              </w:rPr>
              <w:t>Наименование</w:t>
            </w:r>
          </w:p>
        </w:tc>
        <w:tc>
          <w:tcPr>
            <w:tcW w:w="581" w:type="pct"/>
            <w:tcBorders>
              <w:top w:val="single" w:sz="4" w:space="0" w:color="auto"/>
              <w:left w:val="nil"/>
              <w:bottom w:val="single" w:sz="4" w:space="0" w:color="auto"/>
              <w:right w:val="single" w:sz="4" w:space="0" w:color="auto"/>
            </w:tcBorders>
            <w:shd w:val="clear" w:color="auto" w:fill="auto"/>
            <w:vAlign w:val="center"/>
            <w:hideMark/>
          </w:tcPr>
          <w:p w14:paraId="7BF6B04C" w14:textId="77777777" w:rsidR="00C6020B" w:rsidRPr="00C6020B" w:rsidRDefault="00C6020B" w:rsidP="00C6020B">
            <w:pPr>
              <w:spacing w:after="0" w:line="240" w:lineRule="auto"/>
              <w:jc w:val="center"/>
              <w:rPr>
                <w:rFonts w:ascii="Times New Roman" w:eastAsia="Times New Roman" w:hAnsi="Times New Roman" w:cs="Times New Roman"/>
                <w:b/>
                <w:bCs/>
                <w:color w:val="000000"/>
                <w:sz w:val="20"/>
                <w:szCs w:val="20"/>
                <w:lang w:val="ru-KZ" w:eastAsia="ru-KZ"/>
              </w:rPr>
            </w:pPr>
            <w:proofErr w:type="spellStart"/>
            <w:r w:rsidRPr="00C6020B">
              <w:rPr>
                <w:rFonts w:ascii="Times New Roman" w:eastAsia="Times New Roman" w:hAnsi="Times New Roman" w:cs="Times New Roman"/>
                <w:b/>
                <w:bCs/>
                <w:color w:val="000000"/>
                <w:sz w:val="20"/>
                <w:szCs w:val="20"/>
                <w:lang w:val="ru-KZ" w:eastAsia="ru-KZ"/>
              </w:rPr>
              <w:t>Бр</w:t>
            </w:r>
            <w:proofErr w:type="spellEnd"/>
            <w:r w:rsidRPr="00C6020B">
              <w:rPr>
                <w:rFonts w:ascii="Times New Roman" w:eastAsia="Times New Roman" w:hAnsi="Times New Roman" w:cs="Times New Roman"/>
                <w:b/>
                <w:bCs/>
                <w:color w:val="000000"/>
                <w:sz w:val="20"/>
                <w:szCs w:val="20"/>
                <w:lang w:val="ru-KZ" w:eastAsia="ru-KZ"/>
              </w:rPr>
              <w:t>/час</w:t>
            </w:r>
          </w:p>
        </w:tc>
        <w:tc>
          <w:tcPr>
            <w:tcW w:w="778" w:type="pct"/>
            <w:tcBorders>
              <w:top w:val="single" w:sz="4" w:space="0" w:color="auto"/>
              <w:left w:val="nil"/>
              <w:bottom w:val="single" w:sz="4" w:space="0" w:color="auto"/>
              <w:right w:val="single" w:sz="4" w:space="0" w:color="auto"/>
            </w:tcBorders>
            <w:shd w:val="clear" w:color="auto" w:fill="auto"/>
            <w:vAlign w:val="center"/>
            <w:hideMark/>
          </w:tcPr>
          <w:p w14:paraId="41D65C21" w14:textId="77777777" w:rsidR="00C6020B" w:rsidRPr="00C6020B" w:rsidRDefault="00C6020B" w:rsidP="00C6020B">
            <w:pPr>
              <w:spacing w:after="0" w:line="240" w:lineRule="auto"/>
              <w:jc w:val="center"/>
              <w:rPr>
                <w:rFonts w:ascii="Times New Roman" w:eastAsia="Times New Roman" w:hAnsi="Times New Roman" w:cs="Times New Roman"/>
                <w:b/>
                <w:bCs/>
                <w:color w:val="000000"/>
                <w:sz w:val="20"/>
                <w:szCs w:val="20"/>
                <w:lang w:val="ru-KZ" w:eastAsia="ru-KZ"/>
              </w:rPr>
            </w:pPr>
            <w:r w:rsidRPr="00C6020B">
              <w:rPr>
                <w:rFonts w:ascii="Times New Roman" w:eastAsia="Times New Roman" w:hAnsi="Times New Roman" w:cs="Times New Roman"/>
                <w:b/>
                <w:bCs/>
                <w:color w:val="000000"/>
                <w:sz w:val="20"/>
                <w:szCs w:val="20"/>
                <w:lang w:val="ru-KZ" w:eastAsia="ru-KZ"/>
              </w:rPr>
              <w:t>кол-во</w:t>
            </w:r>
          </w:p>
        </w:tc>
        <w:tc>
          <w:tcPr>
            <w:tcW w:w="778" w:type="pct"/>
            <w:tcBorders>
              <w:top w:val="single" w:sz="4" w:space="0" w:color="auto"/>
              <w:left w:val="nil"/>
              <w:bottom w:val="single" w:sz="4" w:space="0" w:color="auto"/>
              <w:right w:val="single" w:sz="4" w:space="0" w:color="auto"/>
            </w:tcBorders>
            <w:shd w:val="clear" w:color="auto" w:fill="auto"/>
            <w:vAlign w:val="center"/>
            <w:hideMark/>
          </w:tcPr>
          <w:p w14:paraId="57993607" w14:textId="5ADB63AB" w:rsidR="00C6020B" w:rsidRPr="00C6020B" w:rsidRDefault="00C6020B" w:rsidP="00C6020B">
            <w:pPr>
              <w:spacing w:after="0" w:line="240" w:lineRule="auto"/>
              <w:jc w:val="center"/>
              <w:rPr>
                <w:rFonts w:ascii="Times New Roman" w:eastAsia="Times New Roman" w:hAnsi="Times New Roman" w:cs="Times New Roman"/>
                <w:b/>
                <w:bCs/>
                <w:color w:val="000000"/>
                <w:sz w:val="20"/>
                <w:szCs w:val="20"/>
                <w:lang w:val="ru-KZ" w:eastAsia="ru-KZ"/>
              </w:rPr>
            </w:pPr>
            <w:r w:rsidRPr="00C6020B">
              <w:rPr>
                <w:rFonts w:ascii="Times New Roman" w:eastAsia="Times New Roman" w:hAnsi="Times New Roman" w:cs="Times New Roman"/>
                <w:b/>
                <w:bCs/>
                <w:color w:val="000000"/>
                <w:sz w:val="20"/>
                <w:szCs w:val="20"/>
                <w:lang w:val="ru-KZ" w:eastAsia="ru-KZ"/>
              </w:rPr>
              <w:t>Стоимость ликвидации, тенге</w:t>
            </w:r>
          </w:p>
        </w:tc>
        <w:tc>
          <w:tcPr>
            <w:tcW w:w="795" w:type="pct"/>
            <w:tcBorders>
              <w:top w:val="single" w:sz="4" w:space="0" w:color="auto"/>
              <w:left w:val="nil"/>
              <w:bottom w:val="single" w:sz="4" w:space="0" w:color="auto"/>
              <w:right w:val="single" w:sz="4" w:space="0" w:color="auto"/>
            </w:tcBorders>
            <w:shd w:val="clear" w:color="auto" w:fill="auto"/>
            <w:vAlign w:val="center"/>
            <w:hideMark/>
          </w:tcPr>
          <w:p w14:paraId="2BBA94CB" w14:textId="77777777" w:rsidR="00C6020B" w:rsidRPr="00C6020B" w:rsidRDefault="00C6020B" w:rsidP="00C6020B">
            <w:pPr>
              <w:spacing w:after="0" w:line="240" w:lineRule="auto"/>
              <w:jc w:val="center"/>
              <w:rPr>
                <w:rFonts w:ascii="Times New Roman" w:eastAsia="Times New Roman" w:hAnsi="Times New Roman" w:cs="Times New Roman"/>
                <w:b/>
                <w:bCs/>
                <w:color w:val="000000"/>
                <w:sz w:val="20"/>
                <w:szCs w:val="20"/>
                <w:lang w:val="ru-KZ" w:eastAsia="ru-KZ"/>
              </w:rPr>
            </w:pPr>
            <w:r w:rsidRPr="00C6020B">
              <w:rPr>
                <w:rFonts w:ascii="Times New Roman" w:eastAsia="Times New Roman" w:hAnsi="Times New Roman" w:cs="Times New Roman"/>
                <w:b/>
                <w:bCs/>
                <w:color w:val="000000"/>
                <w:sz w:val="20"/>
                <w:szCs w:val="20"/>
                <w:lang w:val="ru-KZ" w:eastAsia="ru-KZ"/>
              </w:rPr>
              <w:t>Всего, тенге</w:t>
            </w:r>
          </w:p>
        </w:tc>
      </w:tr>
      <w:tr w:rsidR="00BA29E2" w:rsidRPr="00C6020B" w14:paraId="750FE941" w14:textId="77777777" w:rsidTr="00C6020B">
        <w:trPr>
          <w:trHeight w:val="20"/>
        </w:trPr>
        <w:tc>
          <w:tcPr>
            <w:tcW w:w="2068" w:type="pct"/>
            <w:tcBorders>
              <w:top w:val="nil"/>
              <w:left w:val="single" w:sz="4" w:space="0" w:color="auto"/>
              <w:bottom w:val="single" w:sz="4" w:space="0" w:color="auto"/>
              <w:right w:val="single" w:sz="4" w:space="0" w:color="auto"/>
            </w:tcBorders>
            <w:shd w:val="clear" w:color="auto" w:fill="auto"/>
            <w:noWrap/>
            <w:vAlign w:val="center"/>
            <w:hideMark/>
          </w:tcPr>
          <w:p w14:paraId="645D6DDF" w14:textId="77777777" w:rsidR="00BA29E2" w:rsidRPr="00C6020B" w:rsidRDefault="00BA29E2" w:rsidP="00BA29E2">
            <w:pPr>
              <w:spacing w:after="0" w:line="240" w:lineRule="auto"/>
              <w:jc w:val="center"/>
              <w:rPr>
                <w:rFonts w:ascii="Times New Roman" w:eastAsia="Times New Roman" w:hAnsi="Times New Roman" w:cs="Times New Roman"/>
                <w:color w:val="000000"/>
                <w:sz w:val="20"/>
                <w:szCs w:val="20"/>
                <w:lang w:val="ru-KZ" w:eastAsia="ru-KZ"/>
              </w:rPr>
            </w:pPr>
            <w:r w:rsidRPr="00C6020B">
              <w:rPr>
                <w:rFonts w:ascii="Times New Roman" w:eastAsia="Times New Roman" w:hAnsi="Times New Roman" w:cs="Times New Roman"/>
                <w:color w:val="000000"/>
                <w:sz w:val="20"/>
                <w:szCs w:val="20"/>
                <w:lang w:val="ru-KZ" w:eastAsia="ru-KZ"/>
              </w:rPr>
              <w:t>до 500м.</w:t>
            </w:r>
          </w:p>
        </w:tc>
        <w:tc>
          <w:tcPr>
            <w:tcW w:w="581" w:type="pct"/>
            <w:tcBorders>
              <w:top w:val="nil"/>
              <w:left w:val="nil"/>
              <w:bottom w:val="single" w:sz="4" w:space="0" w:color="auto"/>
              <w:right w:val="single" w:sz="4" w:space="0" w:color="auto"/>
            </w:tcBorders>
            <w:shd w:val="clear" w:color="auto" w:fill="auto"/>
            <w:vAlign w:val="center"/>
            <w:hideMark/>
          </w:tcPr>
          <w:p w14:paraId="6F4CFDEB" w14:textId="77777777" w:rsidR="00BA29E2" w:rsidRPr="00C6020B" w:rsidRDefault="00BA29E2" w:rsidP="00BA29E2">
            <w:pPr>
              <w:spacing w:after="0" w:line="240" w:lineRule="auto"/>
              <w:jc w:val="center"/>
              <w:rPr>
                <w:rFonts w:ascii="Times New Roman" w:eastAsia="Times New Roman" w:hAnsi="Times New Roman" w:cs="Times New Roman"/>
                <w:bCs/>
                <w:color w:val="000000"/>
                <w:sz w:val="20"/>
                <w:szCs w:val="20"/>
                <w:lang w:val="ru-KZ" w:eastAsia="ru-KZ"/>
              </w:rPr>
            </w:pPr>
            <w:r w:rsidRPr="00C6020B">
              <w:rPr>
                <w:rFonts w:ascii="Times New Roman" w:eastAsia="Times New Roman" w:hAnsi="Times New Roman" w:cs="Times New Roman"/>
                <w:bCs/>
                <w:color w:val="000000"/>
                <w:sz w:val="20"/>
                <w:szCs w:val="20"/>
                <w:lang w:val="ru-KZ" w:eastAsia="ru-KZ"/>
              </w:rPr>
              <w:t>170</w:t>
            </w:r>
          </w:p>
        </w:tc>
        <w:tc>
          <w:tcPr>
            <w:tcW w:w="778" w:type="pct"/>
            <w:tcBorders>
              <w:top w:val="nil"/>
              <w:left w:val="nil"/>
              <w:bottom w:val="single" w:sz="4" w:space="0" w:color="auto"/>
              <w:right w:val="single" w:sz="4" w:space="0" w:color="auto"/>
            </w:tcBorders>
            <w:shd w:val="clear" w:color="auto" w:fill="auto"/>
            <w:vAlign w:val="center"/>
            <w:hideMark/>
          </w:tcPr>
          <w:p w14:paraId="77B60E83" w14:textId="77777777" w:rsidR="00BA29E2" w:rsidRPr="00C6020B" w:rsidRDefault="00BA29E2" w:rsidP="00BA29E2">
            <w:pPr>
              <w:spacing w:after="0" w:line="240" w:lineRule="auto"/>
              <w:jc w:val="center"/>
              <w:rPr>
                <w:rFonts w:ascii="Times New Roman" w:eastAsia="Times New Roman" w:hAnsi="Times New Roman" w:cs="Times New Roman"/>
                <w:bCs/>
                <w:color w:val="000000"/>
                <w:sz w:val="20"/>
                <w:szCs w:val="20"/>
                <w:lang w:val="ru-KZ" w:eastAsia="ru-KZ"/>
              </w:rPr>
            </w:pPr>
            <w:r w:rsidRPr="00C6020B">
              <w:rPr>
                <w:rFonts w:ascii="Times New Roman" w:eastAsia="Times New Roman" w:hAnsi="Times New Roman" w:cs="Times New Roman"/>
                <w:bCs/>
                <w:color w:val="000000"/>
                <w:sz w:val="20"/>
                <w:szCs w:val="20"/>
                <w:lang w:val="ru-KZ" w:eastAsia="ru-KZ"/>
              </w:rPr>
              <w:t>9</w:t>
            </w:r>
          </w:p>
        </w:tc>
        <w:tc>
          <w:tcPr>
            <w:tcW w:w="778" w:type="pct"/>
            <w:tcBorders>
              <w:top w:val="nil"/>
              <w:left w:val="nil"/>
              <w:bottom w:val="single" w:sz="4" w:space="0" w:color="auto"/>
              <w:right w:val="single" w:sz="4" w:space="0" w:color="auto"/>
            </w:tcBorders>
            <w:shd w:val="clear" w:color="auto" w:fill="auto"/>
            <w:vAlign w:val="center"/>
            <w:hideMark/>
          </w:tcPr>
          <w:p w14:paraId="1E57B865" w14:textId="23B92234" w:rsidR="00BA29E2" w:rsidRPr="00C6020B" w:rsidRDefault="00BA29E2" w:rsidP="00BA29E2">
            <w:pPr>
              <w:spacing w:after="0" w:line="240" w:lineRule="auto"/>
              <w:jc w:val="center"/>
              <w:rPr>
                <w:rFonts w:ascii="Times New Roman" w:eastAsia="Times New Roman" w:hAnsi="Times New Roman" w:cs="Times New Roman"/>
                <w:bCs/>
                <w:color w:val="000000"/>
                <w:sz w:val="20"/>
                <w:szCs w:val="20"/>
                <w:lang w:val="ru-KZ" w:eastAsia="ru-KZ"/>
              </w:rPr>
            </w:pPr>
            <w:r w:rsidRPr="00C6020B">
              <w:rPr>
                <w:rFonts w:ascii="Times New Roman" w:eastAsia="Times New Roman" w:hAnsi="Times New Roman" w:cs="Times New Roman"/>
                <w:bCs/>
                <w:color w:val="000000"/>
                <w:sz w:val="20"/>
                <w:szCs w:val="20"/>
                <w:lang w:val="ru-KZ" w:eastAsia="ru-KZ"/>
              </w:rPr>
              <w:t>8</w:t>
            </w:r>
            <w:r>
              <w:rPr>
                <w:rFonts w:ascii="Times New Roman" w:eastAsia="Times New Roman" w:hAnsi="Times New Roman" w:cs="Times New Roman"/>
                <w:bCs/>
                <w:color w:val="000000"/>
                <w:sz w:val="20"/>
                <w:szCs w:val="20"/>
                <w:lang w:eastAsia="ru-KZ"/>
              </w:rPr>
              <w:t> </w:t>
            </w:r>
            <w:r w:rsidRPr="00C6020B">
              <w:rPr>
                <w:rFonts w:ascii="Times New Roman" w:eastAsia="Times New Roman" w:hAnsi="Times New Roman" w:cs="Times New Roman"/>
                <w:bCs/>
                <w:color w:val="000000"/>
                <w:sz w:val="20"/>
                <w:szCs w:val="20"/>
                <w:lang w:val="ru-KZ" w:eastAsia="ru-KZ"/>
              </w:rPr>
              <w:t>063</w:t>
            </w:r>
            <w:r>
              <w:rPr>
                <w:rFonts w:ascii="Times New Roman" w:eastAsia="Times New Roman" w:hAnsi="Times New Roman" w:cs="Times New Roman"/>
                <w:bCs/>
                <w:color w:val="000000"/>
                <w:sz w:val="20"/>
                <w:szCs w:val="20"/>
                <w:lang w:eastAsia="ru-KZ"/>
              </w:rPr>
              <w:t xml:space="preserve"> </w:t>
            </w:r>
            <w:r w:rsidRPr="00C6020B">
              <w:rPr>
                <w:rFonts w:ascii="Times New Roman" w:eastAsia="Times New Roman" w:hAnsi="Times New Roman" w:cs="Times New Roman"/>
                <w:bCs/>
                <w:color w:val="000000"/>
                <w:sz w:val="20"/>
                <w:szCs w:val="20"/>
                <w:lang w:val="ru-KZ" w:eastAsia="ru-KZ"/>
              </w:rPr>
              <w:t>100</w:t>
            </w:r>
          </w:p>
        </w:tc>
        <w:tc>
          <w:tcPr>
            <w:tcW w:w="795" w:type="pct"/>
            <w:tcBorders>
              <w:top w:val="nil"/>
              <w:left w:val="nil"/>
              <w:bottom w:val="single" w:sz="4" w:space="0" w:color="auto"/>
              <w:right w:val="single" w:sz="4" w:space="0" w:color="auto"/>
            </w:tcBorders>
            <w:shd w:val="clear" w:color="auto" w:fill="auto"/>
            <w:vAlign w:val="center"/>
            <w:hideMark/>
          </w:tcPr>
          <w:p w14:paraId="2649B776" w14:textId="7CD6BE55" w:rsidR="00BA29E2" w:rsidRPr="00BA29E2" w:rsidRDefault="00BA29E2" w:rsidP="00BA29E2">
            <w:pPr>
              <w:spacing w:after="0" w:line="240" w:lineRule="auto"/>
              <w:jc w:val="center"/>
              <w:rPr>
                <w:rFonts w:ascii="Times New Roman" w:eastAsia="Times New Roman" w:hAnsi="Times New Roman" w:cs="Times New Roman"/>
                <w:bCs/>
                <w:color w:val="000000"/>
                <w:sz w:val="20"/>
                <w:szCs w:val="20"/>
                <w:lang w:val="ru-KZ" w:eastAsia="ru-KZ"/>
              </w:rPr>
            </w:pPr>
            <w:r w:rsidRPr="00BA29E2">
              <w:rPr>
                <w:rFonts w:ascii="Times New Roman" w:hAnsi="Times New Roman" w:cs="Times New Roman"/>
                <w:bCs/>
                <w:color w:val="000000"/>
                <w:sz w:val="20"/>
                <w:szCs w:val="20"/>
              </w:rPr>
              <w:t>72 567 900</w:t>
            </w:r>
          </w:p>
        </w:tc>
      </w:tr>
      <w:tr w:rsidR="00BA29E2" w:rsidRPr="00C6020B" w14:paraId="18BFA5F9" w14:textId="77777777" w:rsidTr="00C6020B">
        <w:trPr>
          <w:trHeight w:val="20"/>
        </w:trPr>
        <w:tc>
          <w:tcPr>
            <w:tcW w:w="2068" w:type="pct"/>
            <w:tcBorders>
              <w:top w:val="nil"/>
              <w:left w:val="single" w:sz="4" w:space="0" w:color="auto"/>
              <w:bottom w:val="single" w:sz="4" w:space="0" w:color="auto"/>
              <w:right w:val="single" w:sz="4" w:space="0" w:color="auto"/>
            </w:tcBorders>
            <w:shd w:val="clear" w:color="auto" w:fill="auto"/>
            <w:noWrap/>
            <w:vAlign w:val="center"/>
            <w:hideMark/>
          </w:tcPr>
          <w:p w14:paraId="7E745613" w14:textId="77777777" w:rsidR="00BA29E2" w:rsidRPr="00C6020B" w:rsidRDefault="00BA29E2" w:rsidP="00BA29E2">
            <w:pPr>
              <w:spacing w:after="0" w:line="240" w:lineRule="auto"/>
              <w:jc w:val="center"/>
              <w:rPr>
                <w:rFonts w:ascii="Times New Roman" w:eastAsia="Times New Roman" w:hAnsi="Times New Roman" w:cs="Times New Roman"/>
                <w:color w:val="000000"/>
                <w:sz w:val="20"/>
                <w:szCs w:val="20"/>
                <w:lang w:val="ru-KZ" w:eastAsia="ru-KZ"/>
              </w:rPr>
            </w:pPr>
            <w:r w:rsidRPr="00C6020B">
              <w:rPr>
                <w:rFonts w:ascii="Times New Roman" w:eastAsia="Times New Roman" w:hAnsi="Times New Roman" w:cs="Times New Roman"/>
                <w:color w:val="000000"/>
                <w:sz w:val="20"/>
                <w:szCs w:val="20"/>
                <w:lang w:val="ru-KZ" w:eastAsia="ru-KZ"/>
              </w:rPr>
              <w:t>от 500 до700м.</w:t>
            </w:r>
          </w:p>
        </w:tc>
        <w:tc>
          <w:tcPr>
            <w:tcW w:w="581" w:type="pct"/>
            <w:tcBorders>
              <w:top w:val="nil"/>
              <w:left w:val="nil"/>
              <w:bottom w:val="single" w:sz="4" w:space="0" w:color="auto"/>
              <w:right w:val="single" w:sz="4" w:space="0" w:color="auto"/>
            </w:tcBorders>
            <w:shd w:val="clear" w:color="auto" w:fill="auto"/>
            <w:vAlign w:val="center"/>
            <w:hideMark/>
          </w:tcPr>
          <w:p w14:paraId="501713A8" w14:textId="77777777" w:rsidR="00BA29E2" w:rsidRPr="00C6020B" w:rsidRDefault="00BA29E2" w:rsidP="00BA29E2">
            <w:pPr>
              <w:spacing w:after="0" w:line="240" w:lineRule="auto"/>
              <w:jc w:val="center"/>
              <w:rPr>
                <w:rFonts w:ascii="Times New Roman" w:eastAsia="Times New Roman" w:hAnsi="Times New Roman" w:cs="Times New Roman"/>
                <w:bCs/>
                <w:color w:val="000000"/>
                <w:sz w:val="20"/>
                <w:szCs w:val="20"/>
                <w:lang w:val="ru-KZ" w:eastAsia="ru-KZ"/>
              </w:rPr>
            </w:pPr>
            <w:r w:rsidRPr="00C6020B">
              <w:rPr>
                <w:rFonts w:ascii="Times New Roman" w:eastAsia="Times New Roman" w:hAnsi="Times New Roman" w:cs="Times New Roman"/>
                <w:bCs/>
                <w:color w:val="000000"/>
                <w:sz w:val="20"/>
                <w:szCs w:val="20"/>
                <w:lang w:val="ru-KZ" w:eastAsia="ru-KZ"/>
              </w:rPr>
              <w:t>177</w:t>
            </w:r>
          </w:p>
        </w:tc>
        <w:tc>
          <w:tcPr>
            <w:tcW w:w="778" w:type="pct"/>
            <w:tcBorders>
              <w:top w:val="nil"/>
              <w:left w:val="nil"/>
              <w:bottom w:val="single" w:sz="4" w:space="0" w:color="auto"/>
              <w:right w:val="single" w:sz="4" w:space="0" w:color="auto"/>
            </w:tcBorders>
            <w:shd w:val="clear" w:color="auto" w:fill="auto"/>
            <w:vAlign w:val="center"/>
            <w:hideMark/>
          </w:tcPr>
          <w:p w14:paraId="2059FE82" w14:textId="77777777" w:rsidR="00BA29E2" w:rsidRPr="00C6020B" w:rsidRDefault="00BA29E2" w:rsidP="00BA29E2">
            <w:pPr>
              <w:spacing w:after="0" w:line="240" w:lineRule="auto"/>
              <w:jc w:val="center"/>
              <w:rPr>
                <w:rFonts w:ascii="Times New Roman" w:eastAsia="Times New Roman" w:hAnsi="Times New Roman" w:cs="Times New Roman"/>
                <w:bCs/>
                <w:color w:val="000000"/>
                <w:sz w:val="20"/>
                <w:szCs w:val="20"/>
                <w:lang w:val="ru-KZ" w:eastAsia="ru-KZ"/>
              </w:rPr>
            </w:pPr>
            <w:r w:rsidRPr="00C6020B">
              <w:rPr>
                <w:rFonts w:ascii="Times New Roman" w:eastAsia="Times New Roman" w:hAnsi="Times New Roman" w:cs="Times New Roman"/>
                <w:bCs/>
                <w:color w:val="000000"/>
                <w:sz w:val="20"/>
                <w:szCs w:val="20"/>
                <w:lang w:val="ru-KZ" w:eastAsia="ru-KZ"/>
              </w:rPr>
              <w:t>13</w:t>
            </w:r>
          </w:p>
        </w:tc>
        <w:tc>
          <w:tcPr>
            <w:tcW w:w="778" w:type="pct"/>
            <w:tcBorders>
              <w:top w:val="nil"/>
              <w:left w:val="nil"/>
              <w:bottom w:val="single" w:sz="4" w:space="0" w:color="auto"/>
              <w:right w:val="single" w:sz="4" w:space="0" w:color="auto"/>
            </w:tcBorders>
            <w:shd w:val="clear" w:color="auto" w:fill="auto"/>
            <w:vAlign w:val="center"/>
            <w:hideMark/>
          </w:tcPr>
          <w:p w14:paraId="378578F9" w14:textId="77777777" w:rsidR="00BA29E2" w:rsidRPr="00C6020B" w:rsidRDefault="00BA29E2" w:rsidP="00BA29E2">
            <w:pPr>
              <w:spacing w:after="0" w:line="240" w:lineRule="auto"/>
              <w:jc w:val="center"/>
              <w:rPr>
                <w:rFonts w:ascii="Times New Roman" w:eastAsia="Times New Roman" w:hAnsi="Times New Roman" w:cs="Times New Roman"/>
                <w:bCs/>
                <w:color w:val="000000"/>
                <w:sz w:val="20"/>
                <w:szCs w:val="20"/>
                <w:lang w:val="ru-KZ" w:eastAsia="ru-KZ"/>
              </w:rPr>
            </w:pPr>
            <w:r w:rsidRPr="00C6020B">
              <w:rPr>
                <w:rFonts w:ascii="Times New Roman" w:eastAsia="Times New Roman" w:hAnsi="Times New Roman" w:cs="Times New Roman"/>
                <w:bCs/>
                <w:color w:val="000000"/>
                <w:sz w:val="20"/>
                <w:szCs w:val="20"/>
                <w:lang w:val="ru-KZ" w:eastAsia="ru-KZ"/>
              </w:rPr>
              <w:t xml:space="preserve">8 395 110 </w:t>
            </w:r>
          </w:p>
        </w:tc>
        <w:tc>
          <w:tcPr>
            <w:tcW w:w="795" w:type="pct"/>
            <w:tcBorders>
              <w:top w:val="nil"/>
              <w:left w:val="nil"/>
              <w:bottom w:val="single" w:sz="4" w:space="0" w:color="auto"/>
              <w:right w:val="single" w:sz="4" w:space="0" w:color="auto"/>
            </w:tcBorders>
            <w:shd w:val="clear" w:color="auto" w:fill="auto"/>
            <w:vAlign w:val="center"/>
            <w:hideMark/>
          </w:tcPr>
          <w:p w14:paraId="167EC7B2" w14:textId="14D4BFC3" w:rsidR="00BA29E2" w:rsidRPr="00BA29E2" w:rsidRDefault="00BA29E2" w:rsidP="00BA29E2">
            <w:pPr>
              <w:spacing w:after="0" w:line="240" w:lineRule="auto"/>
              <w:jc w:val="center"/>
              <w:rPr>
                <w:rFonts w:ascii="Times New Roman" w:eastAsia="Times New Roman" w:hAnsi="Times New Roman" w:cs="Times New Roman"/>
                <w:bCs/>
                <w:color w:val="000000"/>
                <w:sz w:val="20"/>
                <w:szCs w:val="20"/>
                <w:lang w:val="ru-KZ" w:eastAsia="ru-KZ"/>
              </w:rPr>
            </w:pPr>
            <w:r w:rsidRPr="00BA29E2">
              <w:rPr>
                <w:rFonts w:ascii="Times New Roman" w:hAnsi="Times New Roman" w:cs="Times New Roman"/>
                <w:bCs/>
                <w:color w:val="000000"/>
                <w:sz w:val="20"/>
                <w:szCs w:val="20"/>
              </w:rPr>
              <w:t>109 136 430</w:t>
            </w:r>
          </w:p>
        </w:tc>
      </w:tr>
      <w:tr w:rsidR="00BA29E2" w:rsidRPr="00C6020B" w14:paraId="2CFA9E25" w14:textId="77777777" w:rsidTr="00C6020B">
        <w:trPr>
          <w:trHeight w:val="20"/>
        </w:trPr>
        <w:tc>
          <w:tcPr>
            <w:tcW w:w="2068" w:type="pct"/>
            <w:tcBorders>
              <w:top w:val="nil"/>
              <w:left w:val="single" w:sz="4" w:space="0" w:color="auto"/>
              <w:bottom w:val="single" w:sz="4" w:space="0" w:color="auto"/>
              <w:right w:val="single" w:sz="4" w:space="0" w:color="auto"/>
            </w:tcBorders>
            <w:shd w:val="clear" w:color="auto" w:fill="auto"/>
            <w:noWrap/>
            <w:vAlign w:val="center"/>
            <w:hideMark/>
          </w:tcPr>
          <w:p w14:paraId="0B4EFEAD" w14:textId="77777777" w:rsidR="00BA29E2" w:rsidRPr="00C6020B" w:rsidRDefault="00BA29E2" w:rsidP="00BA29E2">
            <w:pPr>
              <w:spacing w:after="0" w:line="240" w:lineRule="auto"/>
              <w:jc w:val="center"/>
              <w:rPr>
                <w:rFonts w:ascii="Times New Roman" w:eastAsia="Times New Roman" w:hAnsi="Times New Roman" w:cs="Times New Roman"/>
                <w:color w:val="000000"/>
                <w:sz w:val="20"/>
                <w:szCs w:val="20"/>
                <w:lang w:val="ru-KZ" w:eastAsia="ru-KZ"/>
              </w:rPr>
            </w:pPr>
            <w:r w:rsidRPr="00C6020B">
              <w:rPr>
                <w:rFonts w:ascii="Times New Roman" w:eastAsia="Times New Roman" w:hAnsi="Times New Roman" w:cs="Times New Roman"/>
                <w:color w:val="000000"/>
                <w:sz w:val="20"/>
                <w:szCs w:val="20"/>
                <w:lang w:val="ru-KZ" w:eastAsia="ru-KZ"/>
              </w:rPr>
              <w:t>от 700 до 1000м</w:t>
            </w:r>
          </w:p>
        </w:tc>
        <w:tc>
          <w:tcPr>
            <w:tcW w:w="581" w:type="pct"/>
            <w:tcBorders>
              <w:top w:val="nil"/>
              <w:left w:val="nil"/>
              <w:bottom w:val="single" w:sz="4" w:space="0" w:color="auto"/>
              <w:right w:val="single" w:sz="4" w:space="0" w:color="auto"/>
            </w:tcBorders>
            <w:shd w:val="clear" w:color="auto" w:fill="auto"/>
            <w:vAlign w:val="center"/>
            <w:hideMark/>
          </w:tcPr>
          <w:p w14:paraId="708CF5AE" w14:textId="77777777" w:rsidR="00BA29E2" w:rsidRPr="00C6020B" w:rsidRDefault="00BA29E2" w:rsidP="00BA29E2">
            <w:pPr>
              <w:spacing w:after="0" w:line="240" w:lineRule="auto"/>
              <w:jc w:val="center"/>
              <w:rPr>
                <w:rFonts w:ascii="Times New Roman" w:eastAsia="Times New Roman" w:hAnsi="Times New Roman" w:cs="Times New Roman"/>
                <w:bCs/>
                <w:color w:val="000000"/>
                <w:sz w:val="20"/>
                <w:szCs w:val="20"/>
                <w:lang w:val="ru-KZ" w:eastAsia="ru-KZ"/>
              </w:rPr>
            </w:pPr>
            <w:r w:rsidRPr="00C6020B">
              <w:rPr>
                <w:rFonts w:ascii="Times New Roman" w:eastAsia="Times New Roman" w:hAnsi="Times New Roman" w:cs="Times New Roman"/>
                <w:bCs/>
                <w:color w:val="000000"/>
                <w:sz w:val="20"/>
                <w:szCs w:val="20"/>
                <w:lang w:val="ru-KZ" w:eastAsia="ru-KZ"/>
              </w:rPr>
              <w:t>190</w:t>
            </w:r>
          </w:p>
        </w:tc>
        <w:tc>
          <w:tcPr>
            <w:tcW w:w="778" w:type="pct"/>
            <w:tcBorders>
              <w:top w:val="nil"/>
              <w:left w:val="nil"/>
              <w:bottom w:val="single" w:sz="4" w:space="0" w:color="auto"/>
              <w:right w:val="single" w:sz="4" w:space="0" w:color="auto"/>
            </w:tcBorders>
            <w:shd w:val="clear" w:color="auto" w:fill="auto"/>
            <w:vAlign w:val="center"/>
            <w:hideMark/>
          </w:tcPr>
          <w:p w14:paraId="6ABA154F" w14:textId="77777777" w:rsidR="00BA29E2" w:rsidRPr="00C6020B" w:rsidRDefault="00BA29E2" w:rsidP="00BA29E2">
            <w:pPr>
              <w:spacing w:after="0" w:line="240" w:lineRule="auto"/>
              <w:jc w:val="center"/>
              <w:rPr>
                <w:rFonts w:ascii="Times New Roman" w:eastAsia="Times New Roman" w:hAnsi="Times New Roman" w:cs="Times New Roman"/>
                <w:bCs/>
                <w:color w:val="000000"/>
                <w:sz w:val="20"/>
                <w:szCs w:val="20"/>
                <w:lang w:val="ru-KZ" w:eastAsia="ru-KZ"/>
              </w:rPr>
            </w:pPr>
            <w:r w:rsidRPr="00C6020B">
              <w:rPr>
                <w:rFonts w:ascii="Times New Roman" w:eastAsia="Times New Roman" w:hAnsi="Times New Roman" w:cs="Times New Roman"/>
                <w:bCs/>
                <w:color w:val="000000"/>
                <w:sz w:val="20"/>
                <w:szCs w:val="20"/>
                <w:lang w:val="ru-KZ" w:eastAsia="ru-KZ"/>
              </w:rPr>
              <w:t>18</w:t>
            </w:r>
          </w:p>
        </w:tc>
        <w:tc>
          <w:tcPr>
            <w:tcW w:w="778" w:type="pct"/>
            <w:tcBorders>
              <w:top w:val="nil"/>
              <w:left w:val="nil"/>
              <w:bottom w:val="single" w:sz="4" w:space="0" w:color="auto"/>
              <w:right w:val="single" w:sz="4" w:space="0" w:color="auto"/>
            </w:tcBorders>
            <w:shd w:val="clear" w:color="auto" w:fill="auto"/>
            <w:vAlign w:val="center"/>
            <w:hideMark/>
          </w:tcPr>
          <w:p w14:paraId="7FD076B3" w14:textId="77777777" w:rsidR="00BA29E2" w:rsidRPr="00C6020B" w:rsidRDefault="00BA29E2" w:rsidP="00BA29E2">
            <w:pPr>
              <w:spacing w:after="0" w:line="240" w:lineRule="auto"/>
              <w:jc w:val="center"/>
              <w:rPr>
                <w:rFonts w:ascii="Times New Roman" w:eastAsia="Times New Roman" w:hAnsi="Times New Roman" w:cs="Times New Roman"/>
                <w:bCs/>
                <w:color w:val="000000"/>
                <w:sz w:val="20"/>
                <w:szCs w:val="20"/>
                <w:lang w:val="ru-KZ" w:eastAsia="ru-KZ"/>
              </w:rPr>
            </w:pPr>
            <w:r w:rsidRPr="00C6020B">
              <w:rPr>
                <w:rFonts w:ascii="Times New Roman" w:eastAsia="Times New Roman" w:hAnsi="Times New Roman" w:cs="Times New Roman"/>
                <w:bCs/>
                <w:color w:val="000000"/>
                <w:sz w:val="20"/>
                <w:szCs w:val="20"/>
                <w:lang w:val="ru-KZ" w:eastAsia="ru-KZ"/>
              </w:rPr>
              <w:t xml:space="preserve">9 011 700 </w:t>
            </w:r>
          </w:p>
        </w:tc>
        <w:tc>
          <w:tcPr>
            <w:tcW w:w="795" w:type="pct"/>
            <w:tcBorders>
              <w:top w:val="nil"/>
              <w:left w:val="nil"/>
              <w:bottom w:val="single" w:sz="4" w:space="0" w:color="auto"/>
              <w:right w:val="single" w:sz="4" w:space="0" w:color="auto"/>
            </w:tcBorders>
            <w:shd w:val="clear" w:color="auto" w:fill="auto"/>
            <w:vAlign w:val="center"/>
            <w:hideMark/>
          </w:tcPr>
          <w:p w14:paraId="7B66ACA8" w14:textId="223A27A4" w:rsidR="00BA29E2" w:rsidRPr="00BA29E2" w:rsidRDefault="00BA29E2" w:rsidP="00BA29E2">
            <w:pPr>
              <w:spacing w:after="0" w:line="240" w:lineRule="auto"/>
              <w:jc w:val="center"/>
              <w:rPr>
                <w:rFonts w:ascii="Times New Roman" w:eastAsia="Times New Roman" w:hAnsi="Times New Roman" w:cs="Times New Roman"/>
                <w:bCs/>
                <w:color w:val="000000"/>
                <w:sz w:val="20"/>
                <w:szCs w:val="20"/>
                <w:lang w:val="ru-KZ" w:eastAsia="ru-KZ"/>
              </w:rPr>
            </w:pPr>
            <w:r w:rsidRPr="00BA29E2">
              <w:rPr>
                <w:rFonts w:ascii="Times New Roman" w:hAnsi="Times New Roman" w:cs="Times New Roman"/>
                <w:bCs/>
                <w:color w:val="000000"/>
                <w:sz w:val="20"/>
                <w:szCs w:val="20"/>
              </w:rPr>
              <w:t>162 210 600</w:t>
            </w:r>
          </w:p>
        </w:tc>
      </w:tr>
      <w:tr w:rsidR="00BA29E2" w:rsidRPr="00C6020B" w14:paraId="16617B28" w14:textId="77777777" w:rsidTr="00C6020B">
        <w:trPr>
          <w:trHeight w:val="20"/>
        </w:trPr>
        <w:tc>
          <w:tcPr>
            <w:tcW w:w="2068" w:type="pct"/>
            <w:tcBorders>
              <w:top w:val="nil"/>
              <w:left w:val="single" w:sz="4" w:space="0" w:color="auto"/>
              <w:bottom w:val="single" w:sz="4" w:space="0" w:color="auto"/>
              <w:right w:val="single" w:sz="4" w:space="0" w:color="auto"/>
            </w:tcBorders>
            <w:shd w:val="clear" w:color="auto" w:fill="auto"/>
            <w:noWrap/>
            <w:vAlign w:val="center"/>
            <w:hideMark/>
          </w:tcPr>
          <w:p w14:paraId="2591C7B0" w14:textId="77777777" w:rsidR="00BA29E2" w:rsidRPr="00C6020B" w:rsidRDefault="00BA29E2" w:rsidP="00BA29E2">
            <w:pPr>
              <w:spacing w:after="0" w:line="240" w:lineRule="auto"/>
              <w:jc w:val="center"/>
              <w:rPr>
                <w:rFonts w:ascii="Times New Roman" w:eastAsia="Times New Roman" w:hAnsi="Times New Roman" w:cs="Times New Roman"/>
                <w:b/>
                <w:bCs/>
                <w:color w:val="000000"/>
                <w:sz w:val="20"/>
                <w:szCs w:val="20"/>
                <w:lang w:val="ru-KZ" w:eastAsia="ru-KZ"/>
              </w:rPr>
            </w:pPr>
            <w:r w:rsidRPr="00C6020B">
              <w:rPr>
                <w:rFonts w:ascii="Times New Roman" w:eastAsia="Times New Roman" w:hAnsi="Times New Roman" w:cs="Times New Roman"/>
                <w:b/>
                <w:bCs/>
                <w:color w:val="000000"/>
                <w:sz w:val="20"/>
                <w:szCs w:val="20"/>
                <w:lang w:val="ru-KZ" w:eastAsia="ru-KZ"/>
              </w:rPr>
              <w:t>Всего</w:t>
            </w:r>
          </w:p>
        </w:tc>
        <w:tc>
          <w:tcPr>
            <w:tcW w:w="581" w:type="pct"/>
            <w:tcBorders>
              <w:top w:val="nil"/>
              <w:left w:val="nil"/>
              <w:bottom w:val="single" w:sz="4" w:space="0" w:color="auto"/>
              <w:right w:val="single" w:sz="4" w:space="0" w:color="auto"/>
            </w:tcBorders>
            <w:shd w:val="clear" w:color="auto" w:fill="auto"/>
            <w:noWrap/>
            <w:vAlign w:val="bottom"/>
            <w:hideMark/>
          </w:tcPr>
          <w:p w14:paraId="64A66109" w14:textId="77777777" w:rsidR="00BA29E2" w:rsidRPr="00C6020B" w:rsidRDefault="00BA29E2" w:rsidP="00BA29E2">
            <w:pPr>
              <w:spacing w:after="0" w:line="240" w:lineRule="auto"/>
              <w:jc w:val="center"/>
              <w:rPr>
                <w:rFonts w:ascii="Times New Roman" w:eastAsia="Times New Roman" w:hAnsi="Times New Roman" w:cs="Times New Roman"/>
                <w:color w:val="000000"/>
                <w:sz w:val="20"/>
                <w:szCs w:val="20"/>
                <w:lang w:val="ru-KZ" w:eastAsia="ru-KZ"/>
              </w:rPr>
            </w:pPr>
            <w:r w:rsidRPr="00C6020B">
              <w:rPr>
                <w:rFonts w:ascii="Times New Roman" w:eastAsia="Times New Roman" w:hAnsi="Times New Roman" w:cs="Times New Roman"/>
                <w:color w:val="000000"/>
                <w:sz w:val="20"/>
                <w:szCs w:val="20"/>
                <w:lang w:val="ru-KZ" w:eastAsia="ru-KZ"/>
              </w:rPr>
              <w:t> </w:t>
            </w:r>
          </w:p>
        </w:tc>
        <w:tc>
          <w:tcPr>
            <w:tcW w:w="778" w:type="pct"/>
            <w:tcBorders>
              <w:top w:val="nil"/>
              <w:left w:val="nil"/>
              <w:bottom w:val="single" w:sz="4" w:space="0" w:color="auto"/>
              <w:right w:val="single" w:sz="4" w:space="0" w:color="auto"/>
            </w:tcBorders>
            <w:shd w:val="clear" w:color="auto" w:fill="auto"/>
            <w:noWrap/>
            <w:vAlign w:val="bottom"/>
            <w:hideMark/>
          </w:tcPr>
          <w:p w14:paraId="5DE575A7" w14:textId="77777777" w:rsidR="00BA29E2" w:rsidRPr="00C6020B" w:rsidRDefault="00BA29E2" w:rsidP="00BA29E2">
            <w:pPr>
              <w:spacing w:after="0" w:line="240" w:lineRule="auto"/>
              <w:jc w:val="center"/>
              <w:rPr>
                <w:rFonts w:ascii="Times New Roman" w:eastAsia="Times New Roman" w:hAnsi="Times New Roman" w:cs="Times New Roman"/>
                <w:b/>
                <w:bCs/>
                <w:color w:val="000000"/>
                <w:sz w:val="20"/>
                <w:szCs w:val="20"/>
                <w:lang w:val="ru-KZ" w:eastAsia="ru-KZ"/>
              </w:rPr>
            </w:pPr>
            <w:r w:rsidRPr="00C6020B">
              <w:rPr>
                <w:rFonts w:ascii="Times New Roman" w:eastAsia="Times New Roman" w:hAnsi="Times New Roman" w:cs="Times New Roman"/>
                <w:b/>
                <w:bCs/>
                <w:color w:val="000000"/>
                <w:sz w:val="20"/>
                <w:szCs w:val="20"/>
                <w:lang w:val="ru-KZ" w:eastAsia="ru-KZ"/>
              </w:rPr>
              <w:t>40</w:t>
            </w:r>
          </w:p>
        </w:tc>
        <w:tc>
          <w:tcPr>
            <w:tcW w:w="778" w:type="pct"/>
            <w:tcBorders>
              <w:top w:val="nil"/>
              <w:left w:val="nil"/>
              <w:bottom w:val="single" w:sz="4" w:space="0" w:color="auto"/>
              <w:right w:val="single" w:sz="4" w:space="0" w:color="auto"/>
            </w:tcBorders>
            <w:shd w:val="clear" w:color="auto" w:fill="auto"/>
            <w:noWrap/>
            <w:vAlign w:val="bottom"/>
            <w:hideMark/>
          </w:tcPr>
          <w:p w14:paraId="46DF6A46" w14:textId="77777777" w:rsidR="00BA29E2" w:rsidRPr="00C6020B" w:rsidRDefault="00BA29E2" w:rsidP="00BA29E2">
            <w:pPr>
              <w:spacing w:after="0" w:line="240" w:lineRule="auto"/>
              <w:jc w:val="center"/>
              <w:rPr>
                <w:rFonts w:ascii="Times New Roman" w:eastAsia="Times New Roman" w:hAnsi="Times New Roman" w:cs="Times New Roman"/>
                <w:color w:val="000000"/>
                <w:sz w:val="20"/>
                <w:szCs w:val="20"/>
                <w:lang w:val="ru-KZ" w:eastAsia="ru-KZ"/>
              </w:rPr>
            </w:pPr>
            <w:r w:rsidRPr="00C6020B">
              <w:rPr>
                <w:rFonts w:ascii="Times New Roman" w:eastAsia="Times New Roman" w:hAnsi="Times New Roman" w:cs="Times New Roman"/>
                <w:color w:val="000000"/>
                <w:sz w:val="20"/>
                <w:szCs w:val="20"/>
                <w:lang w:val="ru-KZ" w:eastAsia="ru-KZ"/>
              </w:rPr>
              <w:t> </w:t>
            </w:r>
          </w:p>
        </w:tc>
        <w:tc>
          <w:tcPr>
            <w:tcW w:w="795" w:type="pct"/>
            <w:tcBorders>
              <w:top w:val="nil"/>
              <w:left w:val="nil"/>
              <w:bottom w:val="single" w:sz="4" w:space="0" w:color="auto"/>
              <w:right w:val="single" w:sz="4" w:space="0" w:color="auto"/>
            </w:tcBorders>
            <w:shd w:val="clear" w:color="auto" w:fill="auto"/>
            <w:vAlign w:val="center"/>
            <w:hideMark/>
          </w:tcPr>
          <w:p w14:paraId="03FCDAC5" w14:textId="67BCB313" w:rsidR="00BA29E2" w:rsidRPr="00BA29E2" w:rsidRDefault="00BA29E2" w:rsidP="00BA29E2">
            <w:pPr>
              <w:spacing w:after="0" w:line="240" w:lineRule="auto"/>
              <w:jc w:val="center"/>
              <w:rPr>
                <w:rFonts w:ascii="Times New Roman" w:eastAsia="Times New Roman" w:hAnsi="Times New Roman" w:cs="Times New Roman"/>
                <w:b/>
                <w:bCs/>
                <w:color w:val="000000"/>
                <w:sz w:val="20"/>
                <w:szCs w:val="20"/>
                <w:lang w:val="ru-KZ" w:eastAsia="ru-KZ"/>
              </w:rPr>
            </w:pPr>
            <w:r w:rsidRPr="00BA29E2">
              <w:rPr>
                <w:rFonts w:ascii="Times New Roman" w:hAnsi="Times New Roman" w:cs="Times New Roman"/>
                <w:b/>
                <w:bCs/>
                <w:color w:val="000000"/>
                <w:sz w:val="20"/>
                <w:szCs w:val="20"/>
              </w:rPr>
              <w:t>343 914 930</w:t>
            </w:r>
          </w:p>
        </w:tc>
      </w:tr>
    </w:tbl>
    <w:p w14:paraId="5498F11F" w14:textId="77777777" w:rsidR="00C6020B" w:rsidRPr="005C240E" w:rsidRDefault="00C6020B" w:rsidP="009D2C62">
      <w:pPr>
        <w:spacing w:after="0" w:line="360" w:lineRule="auto"/>
        <w:ind w:firstLine="709"/>
        <w:jc w:val="both"/>
        <w:rPr>
          <w:rFonts w:ascii="Times New Roman" w:hAnsi="Times New Roman" w:cs="Times New Roman"/>
          <w:b/>
          <w:sz w:val="20"/>
          <w:szCs w:val="20"/>
        </w:rPr>
      </w:pPr>
    </w:p>
    <w:p w14:paraId="13334424" w14:textId="5FD5923E" w:rsidR="00C32616" w:rsidRDefault="00C32616" w:rsidP="00C32616">
      <w:pPr>
        <w:spacing w:after="0" w:line="360" w:lineRule="auto"/>
        <w:ind w:firstLine="709"/>
        <w:jc w:val="both"/>
        <w:rPr>
          <w:rFonts w:ascii="Times New Roman" w:hAnsi="Times New Roman" w:cs="Times New Roman"/>
          <w:sz w:val="24"/>
          <w:szCs w:val="20"/>
        </w:rPr>
      </w:pPr>
      <w:r w:rsidRPr="00B26C00">
        <w:rPr>
          <w:rFonts w:ascii="Times New Roman" w:hAnsi="Times New Roman" w:cs="Times New Roman"/>
          <w:sz w:val="24"/>
          <w:szCs w:val="20"/>
        </w:rPr>
        <w:t xml:space="preserve">Согласно локальной смете демонтажа </w:t>
      </w:r>
      <w:r w:rsidR="005C40AB" w:rsidRPr="00B26C00">
        <w:rPr>
          <w:rFonts w:ascii="Times New Roman" w:hAnsi="Times New Roman" w:cs="Times New Roman"/>
          <w:sz w:val="24"/>
          <w:szCs w:val="20"/>
        </w:rPr>
        <w:t>существующ</w:t>
      </w:r>
      <w:r w:rsidR="005C240E">
        <w:rPr>
          <w:rFonts w:ascii="Times New Roman" w:hAnsi="Times New Roman" w:cs="Times New Roman"/>
          <w:sz w:val="24"/>
          <w:szCs w:val="20"/>
        </w:rPr>
        <w:t>его и планируемого оборудования</w:t>
      </w:r>
      <w:r w:rsidR="005C240E" w:rsidRPr="00B26C00">
        <w:rPr>
          <w:rFonts w:ascii="Times New Roman" w:hAnsi="Times New Roman" w:cs="Times New Roman"/>
          <w:sz w:val="24"/>
          <w:szCs w:val="20"/>
        </w:rPr>
        <w:t xml:space="preserve"> </w:t>
      </w:r>
      <w:r w:rsidR="005C240E">
        <w:rPr>
          <w:rFonts w:ascii="Times New Roman" w:hAnsi="Times New Roman" w:cs="Times New Roman"/>
          <w:sz w:val="24"/>
          <w:szCs w:val="20"/>
        </w:rPr>
        <w:t xml:space="preserve">сумма ликвидации оборудования составила </w:t>
      </w:r>
      <w:r w:rsidR="00AA376F" w:rsidRPr="00AA376F">
        <w:rPr>
          <w:rFonts w:ascii="Times New Roman" w:hAnsi="Times New Roman" w:cs="Times New Roman"/>
          <w:b/>
          <w:sz w:val="24"/>
          <w:szCs w:val="20"/>
        </w:rPr>
        <w:t>510 812 765</w:t>
      </w:r>
      <w:r w:rsidRPr="005C240E">
        <w:rPr>
          <w:rFonts w:ascii="Times New Roman" w:hAnsi="Times New Roman" w:cs="Times New Roman"/>
          <w:b/>
          <w:sz w:val="24"/>
          <w:szCs w:val="20"/>
        </w:rPr>
        <w:t xml:space="preserve"> тенге</w:t>
      </w:r>
      <w:r w:rsidRPr="005C240E">
        <w:rPr>
          <w:rFonts w:ascii="Times New Roman" w:hAnsi="Times New Roman" w:cs="Times New Roman"/>
          <w:sz w:val="24"/>
          <w:szCs w:val="20"/>
        </w:rPr>
        <w:t xml:space="preserve"> (таблица П.1</w:t>
      </w:r>
      <w:r w:rsidR="00861469" w:rsidRPr="005C240E">
        <w:rPr>
          <w:rFonts w:ascii="Times New Roman" w:hAnsi="Times New Roman" w:cs="Times New Roman"/>
          <w:sz w:val="24"/>
          <w:szCs w:val="20"/>
        </w:rPr>
        <w:t>2</w:t>
      </w:r>
      <w:r w:rsidRPr="005C240E">
        <w:rPr>
          <w:rFonts w:ascii="Times New Roman" w:hAnsi="Times New Roman" w:cs="Times New Roman"/>
          <w:sz w:val="24"/>
          <w:szCs w:val="20"/>
        </w:rPr>
        <w:t>.</w:t>
      </w:r>
      <w:r w:rsidR="00805FB3">
        <w:rPr>
          <w:rFonts w:ascii="Times New Roman" w:hAnsi="Times New Roman" w:cs="Times New Roman"/>
          <w:sz w:val="24"/>
          <w:szCs w:val="20"/>
        </w:rPr>
        <w:t>2</w:t>
      </w:r>
      <w:r w:rsidRPr="005C240E">
        <w:rPr>
          <w:rFonts w:ascii="Times New Roman" w:hAnsi="Times New Roman" w:cs="Times New Roman"/>
          <w:sz w:val="24"/>
          <w:szCs w:val="20"/>
        </w:rPr>
        <w:t>). Список демонтируемого оборудования приведен в</w:t>
      </w:r>
      <w:r w:rsidRPr="00B26C00">
        <w:rPr>
          <w:rFonts w:ascii="Times New Roman" w:hAnsi="Times New Roman" w:cs="Times New Roman"/>
          <w:sz w:val="24"/>
          <w:szCs w:val="20"/>
        </w:rPr>
        <w:t xml:space="preserve"> таблице 12.</w:t>
      </w:r>
      <w:r w:rsidR="00553510">
        <w:rPr>
          <w:rFonts w:ascii="Times New Roman" w:hAnsi="Times New Roman" w:cs="Times New Roman"/>
          <w:sz w:val="24"/>
          <w:szCs w:val="20"/>
        </w:rPr>
        <w:t>2</w:t>
      </w:r>
      <w:r w:rsidRPr="00B26C00">
        <w:rPr>
          <w:rFonts w:ascii="Times New Roman" w:hAnsi="Times New Roman" w:cs="Times New Roman"/>
          <w:sz w:val="24"/>
          <w:szCs w:val="20"/>
        </w:rPr>
        <w:t>, сметные расчеты приведены в табличных приложениях П.12.</w:t>
      </w:r>
      <w:r w:rsidR="00F0079C">
        <w:rPr>
          <w:rFonts w:ascii="Times New Roman" w:hAnsi="Times New Roman" w:cs="Times New Roman"/>
          <w:sz w:val="24"/>
          <w:szCs w:val="20"/>
        </w:rPr>
        <w:t>2</w:t>
      </w:r>
      <w:r w:rsidRPr="00B26C00">
        <w:rPr>
          <w:rFonts w:ascii="Times New Roman" w:hAnsi="Times New Roman" w:cs="Times New Roman"/>
          <w:sz w:val="24"/>
          <w:szCs w:val="20"/>
        </w:rPr>
        <w:t>.</w:t>
      </w:r>
      <w:r w:rsidR="00143CF7" w:rsidRPr="00B26C00">
        <w:rPr>
          <w:rFonts w:ascii="Times New Roman" w:hAnsi="Times New Roman" w:cs="Times New Roman"/>
          <w:sz w:val="24"/>
          <w:szCs w:val="20"/>
        </w:rPr>
        <w:t xml:space="preserve"> При демонтаже труб также учтена рекультивация земли, вывоз </w:t>
      </w:r>
      <w:proofErr w:type="spellStart"/>
      <w:r w:rsidR="00143CF7" w:rsidRPr="00B26C00">
        <w:rPr>
          <w:rFonts w:ascii="Times New Roman" w:hAnsi="Times New Roman" w:cs="Times New Roman"/>
          <w:sz w:val="24"/>
          <w:szCs w:val="20"/>
        </w:rPr>
        <w:t>замазученного</w:t>
      </w:r>
      <w:proofErr w:type="spellEnd"/>
      <w:r w:rsidR="00143CF7" w:rsidRPr="00B26C00">
        <w:rPr>
          <w:rFonts w:ascii="Times New Roman" w:hAnsi="Times New Roman" w:cs="Times New Roman"/>
          <w:sz w:val="24"/>
          <w:szCs w:val="20"/>
        </w:rPr>
        <w:t xml:space="preserve"> грунта.</w:t>
      </w:r>
    </w:p>
    <w:p w14:paraId="27A4E577" w14:textId="61C18288" w:rsidR="00C32616" w:rsidRDefault="00C32616" w:rsidP="00985BE1">
      <w:pPr>
        <w:spacing w:after="0" w:line="240" w:lineRule="auto"/>
        <w:jc w:val="both"/>
        <w:rPr>
          <w:rFonts w:ascii="Times New Roman" w:hAnsi="Times New Roman" w:cs="Times New Roman"/>
          <w:b/>
          <w:sz w:val="20"/>
          <w:szCs w:val="20"/>
        </w:rPr>
      </w:pPr>
      <w:r w:rsidRPr="005C240E">
        <w:rPr>
          <w:rFonts w:ascii="Times New Roman" w:hAnsi="Times New Roman" w:cs="Times New Roman"/>
          <w:b/>
          <w:sz w:val="20"/>
          <w:szCs w:val="20"/>
        </w:rPr>
        <w:t>Таблица 12.</w:t>
      </w:r>
      <w:r w:rsidR="00553510" w:rsidRPr="005C240E">
        <w:rPr>
          <w:rFonts w:ascii="Times New Roman" w:hAnsi="Times New Roman" w:cs="Times New Roman"/>
          <w:b/>
          <w:sz w:val="20"/>
          <w:szCs w:val="20"/>
        </w:rPr>
        <w:t>2</w:t>
      </w:r>
      <w:r w:rsidRPr="005C240E">
        <w:rPr>
          <w:rFonts w:ascii="Times New Roman" w:hAnsi="Times New Roman" w:cs="Times New Roman"/>
          <w:b/>
          <w:sz w:val="20"/>
          <w:szCs w:val="20"/>
        </w:rPr>
        <w:t xml:space="preserve"> – Список демонтируемого оборудования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5"/>
        <w:gridCol w:w="1394"/>
        <w:gridCol w:w="1336"/>
      </w:tblGrid>
      <w:tr w:rsidR="00AA376F" w:rsidRPr="00AA376F" w14:paraId="55BFF047" w14:textId="77777777" w:rsidTr="00BA29E2">
        <w:trPr>
          <w:trHeight w:val="20"/>
          <w:tblHeader/>
        </w:trPr>
        <w:tc>
          <w:tcPr>
            <w:tcW w:w="3539" w:type="pct"/>
            <w:shd w:val="clear" w:color="auto" w:fill="auto"/>
            <w:vAlign w:val="center"/>
            <w:hideMark/>
          </w:tcPr>
          <w:p w14:paraId="54D4D6B2" w14:textId="77777777" w:rsidR="00AA376F" w:rsidRPr="00AA376F" w:rsidRDefault="00AA376F" w:rsidP="00AA376F">
            <w:pPr>
              <w:spacing w:after="0" w:line="240" w:lineRule="auto"/>
              <w:jc w:val="center"/>
              <w:rPr>
                <w:rFonts w:ascii="Times New Roman" w:eastAsia="Times New Roman" w:hAnsi="Times New Roman" w:cs="Times New Roman"/>
                <w:b/>
                <w:sz w:val="20"/>
                <w:szCs w:val="20"/>
                <w:lang w:val="ru-KZ" w:eastAsia="ru-KZ"/>
              </w:rPr>
            </w:pPr>
            <w:r w:rsidRPr="00AA376F">
              <w:rPr>
                <w:rFonts w:ascii="Times New Roman" w:eastAsia="Times New Roman" w:hAnsi="Times New Roman" w:cs="Times New Roman"/>
                <w:b/>
                <w:sz w:val="20"/>
                <w:szCs w:val="20"/>
                <w:lang w:val="ru-KZ" w:eastAsia="ru-KZ"/>
              </w:rPr>
              <w:t>Наименование оборудования</w:t>
            </w:r>
          </w:p>
        </w:tc>
        <w:tc>
          <w:tcPr>
            <w:tcW w:w="746" w:type="pct"/>
            <w:shd w:val="clear" w:color="auto" w:fill="auto"/>
            <w:vAlign w:val="center"/>
            <w:hideMark/>
          </w:tcPr>
          <w:p w14:paraId="043D3B84" w14:textId="77777777" w:rsidR="00AA376F" w:rsidRPr="00AA376F" w:rsidRDefault="00AA376F" w:rsidP="00AA376F">
            <w:pPr>
              <w:spacing w:after="0" w:line="240" w:lineRule="auto"/>
              <w:jc w:val="center"/>
              <w:rPr>
                <w:rFonts w:ascii="Times New Roman" w:eastAsia="Times New Roman" w:hAnsi="Times New Roman" w:cs="Times New Roman"/>
                <w:b/>
                <w:sz w:val="20"/>
                <w:szCs w:val="20"/>
                <w:lang w:val="ru-KZ" w:eastAsia="ru-KZ"/>
              </w:rPr>
            </w:pPr>
            <w:proofErr w:type="spellStart"/>
            <w:r w:rsidRPr="00AA376F">
              <w:rPr>
                <w:rFonts w:ascii="Times New Roman" w:eastAsia="Times New Roman" w:hAnsi="Times New Roman" w:cs="Times New Roman"/>
                <w:b/>
                <w:sz w:val="20"/>
                <w:szCs w:val="20"/>
                <w:lang w:val="ru-KZ" w:eastAsia="ru-KZ"/>
              </w:rPr>
              <w:t>Ед.изм</w:t>
            </w:r>
            <w:proofErr w:type="spellEnd"/>
            <w:r w:rsidRPr="00AA376F">
              <w:rPr>
                <w:rFonts w:ascii="Times New Roman" w:eastAsia="Times New Roman" w:hAnsi="Times New Roman" w:cs="Times New Roman"/>
                <w:b/>
                <w:sz w:val="20"/>
                <w:szCs w:val="20"/>
                <w:lang w:val="ru-KZ" w:eastAsia="ru-KZ"/>
              </w:rPr>
              <w:t>.</w:t>
            </w:r>
          </w:p>
        </w:tc>
        <w:tc>
          <w:tcPr>
            <w:tcW w:w="715" w:type="pct"/>
            <w:shd w:val="clear" w:color="auto" w:fill="auto"/>
            <w:vAlign w:val="center"/>
            <w:hideMark/>
          </w:tcPr>
          <w:p w14:paraId="3C20EA0E" w14:textId="393D20C3" w:rsidR="00AA376F" w:rsidRPr="00AA376F" w:rsidRDefault="00AA376F" w:rsidP="00AA376F">
            <w:pPr>
              <w:spacing w:after="0" w:line="240" w:lineRule="auto"/>
              <w:jc w:val="center"/>
              <w:rPr>
                <w:rFonts w:ascii="Times New Roman" w:eastAsia="Times New Roman" w:hAnsi="Times New Roman" w:cs="Times New Roman"/>
                <w:b/>
                <w:sz w:val="20"/>
                <w:szCs w:val="20"/>
                <w:lang w:val="ru-KZ" w:eastAsia="ru-KZ"/>
              </w:rPr>
            </w:pPr>
            <w:r w:rsidRPr="00AA376F">
              <w:rPr>
                <w:rFonts w:ascii="Times New Roman" w:eastAsia="Times New Roman" w:hAnsi="Times New Roman" w:cs="Times New Roman"/>
                <w:b/>
                <w:sz w:val="20"/>
                <w:szCs w:val="20"/>
                <w:lang w:val="ru-KZ" w:eastAsia="ru-KZ"/>
              </w:rPr>
              <w:t>Количество</w:t>
            </w:r>
          </w:p>
        </w:tc>
      </w:tr>
      <w:tr w:rsidR="00AA376F" w:rsidRPr="00AA376F" w14:paraId="45511E02" w14:textId="77777777" w:rsidTr="00BA29E2">
        <w:trPr>
          <w:trHeight w:val="20"/>
        </w:trPr>
        <w:tc>
          <w:tcPr>
            <w:tcW w:w="3539" w:type="pct"/>
            <w:shd w:val="clear" w:color="auto" w:fill="auto"/>
            <w:vAlign w:val="center"/>
            <w:hideMark/>
          </w:tcPr>
          <w:p w14:paraId="55418C37" w14:textId="77777777" w:rsidR="00AA376F" w:rsidRPr="00AA376F" w:rsidRDefault="00AA376F" w:rsidP="00AA376F">
            <w:pPr>
              <w:spacing w:after="0" w:line="240" w:lineRule="auto"/>
              <w:rPr>
                <w:rFonts w:ascii="Times New Roman" w:eastAsia="Times New Roman" w:hAnsi="Times New Roman" w:cs="Times New Roman"/>
                <w:color w:val="000000"/>
                <w:sz w:val="20"/>
                <w:szCs w:val="20"/>
                <w:lang w:val="ru-KZ" w:eastAsia="ru-KZ"/>
              </w:rPr>
            </w:pPr>
            <w:r w:rsidRPr="00AA376F">
              <w:rPr>
                <w:rFonts w:ascii="Times New Roman" w:eastAsia="Times New Roman" w:hAnsi="Times New Roman" w:cs="Times New Roman"/>
                <w:color w:val="000000"/>
                <w:sz w:val="20"/>
                <w:szCs w:val="20"/>
                <w:lang w:val="ru-KZ" w:eastAsia="ru-KZ"/>
              </w:rPr>
              <w:t>Емкость 50 м3</w:t>
            </w:r>
          </w:p>
        </w:tc>
        <w:tc>
          <w:tcPr>
            <w:tcW w:w="746" w:type="pct"/>
            <w:shd w:val="clear" w:color="000000" w:fill="FFFFFF"/>
            <w:noWrap/>
            <w:vAlign w:val="center"/>
            <w:hideMark/>
          </w:tcPr>
          <w:p w14:paraId="4EACF9D0"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шт.</w:t>
            </w:r>
          </w:p>
        </w:tc>
        <w:tc>
          <w:tcPr>
            <w:tcW w:w="715" w:type="pct"/>
            <w:shd w:val="clear" w:color="000000" w:fill="FFFFFF"/>
            <w:noWrap/>
            <w:vAlign w:val="center"/>
            <w:hideMark/>
          </w:tcPr>
          <w:p w14:paraId="5CF8869D"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6</w:t>
            </w:r>
          </w:p>
        </w:tc>
      </w:tr>
      <w:tr w:rsidR="00AA376F" w:rsidRPr="00AA376F" w14:paraId="5B67841C" w14:textId="77777777" w:rsidTr="00BA29E2">
        <w:trPr>
          <w:trHeight w:val="20"/>
        </w:trPr>
        <w:tc>
          <w:tcPr>
            <w:tcW w:w="3539" w:type="pct"/>
            <w:shd w:val="clear" w:color="auto" w:fill="auto"/>
            <w:vAlign w:val="center"/>
            <w:hideMark/>
          </w:tcPr>
          <w:p w14:paraId="53F91EEC" w14:textId="77777777" w:rsidR="00AA376F" w:rsidRPr="00AA376F" w:rsidRDefault="00AA376F" w:rsidP="00AA376F">
            <w:pPr>
              <w:spacing w:after="0" w:line="240" w:lineRule="auto"/>
              <w:rPr>
                <w:rFonts w:ascii="Times New Roman" w:eastAsia="Times New Roman" w:hAnsi="Times New Roman" w:cs="Times New Roman"/>
                <w:color w:val="000000"/>
                <w:sz w:val="20"/>
                <w:szCs w:val="20"/>
                <w:lang w:val="ru-KZ" w:eastAsia="ru-KZ"/>
              </w:rPr>
            </w:pPr>
            <w:r w:rsidRPr="00AA376F">
              <w:rPr>
                <w:rFonts w:ascii="Times New Roman" w:eastAsia="Times New Roman" w:hAnsi="Times New Roman" w:cs="Times New Roman"/>
                <w:color w:val="000000"/>
                <w:sz w:val="20"/>
                <w:szCs w:val="20"/>
                <w:lang w:val="ru-KZ" w:eastAsia="ru-KZ"/>
              </w:rPr>
              <w:t>Емкость 25 м3</w:t>
            </w:r>
          </w:p>
        </w:tc>
        <w:tc>
          <w:tcPr>
            <w:tcW w:w="746" w:type="pct"/>
            <w:shd w:val="clear" w:color="000000" w:fill="FFFFFF"/>
            <w:noWrap/>
            <w:vAlign w:val="center"/>
            <w:hideMark/>
          </w:tcPr>
          <w:p w14:paraId="172428AA"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шт.</w:t>
            </w:r>
          </w:p>
        </w:tc>
        <w:tc>
          <w:tcPr>
            <w:tcW w:w="715" w:type="pct"/>
            <w:shd w:val="clear" w:color="000000" w:fill="FFFFFF"/>
            <w:noWrap/>
            <w:vAlign w:val="center"/>
            <w:hideMark/>
          </w:tcPr>
          <w:p w14:paraId="6138CEEF"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1</w:t>
            </w:r>
          </w:p>
        </w:tc>
      </w:tr>
      <w:tr w:rsidR="00AA376F" w:rsidRPr="00AA376F" w14:paraId="6FBF7275" w14:textId="77777777" w:rsidTr="00BA29E2">
        <w:trPr>
          <w:trHeight w:val="20"/>
        </w:trPr>
        <w:tc>
          <w:tcPr>
            <w:tcW w:w="3539" w:type="pct"/>
            <w:shd w:val="clear" w:color="auto" w:fill="auto"/>
            <w:vAlign w:val="center"/>
            <w:hideMark/>
          </w:tcPr>
          <w:p w14:paraId="2D44057B" w14:textId="77777777" w:rsidR="00AA376F" w:rsidRPr="00AA376F" w:rsidRDefault="00AA376F" w:rsidP="00AA376F">
            <w:pPr>
              <w:spacing w:after="0" w:line="240" w:lineRule="auto"/>
              <w:rPr>
                <w:rFonts w:ascii="Times New Roman" w:eastAsia="Times New Roman" w:hAnsi="Times New Roman" w:cs="Times New Roman"/>
                <w:color w:val="000000"/>
                <w:sz w:val="20"/>
                <w:szCs w:val="20"/>
                <w:lang w:val="ru-KZ" w:eastAsia="ru-KZ"/>
              </w:rPr>
            </w:pPr>
            <w:r w:rsidRPr="00AA376F">
              <w:rPr>
                <w:rFonts w:ascii="Times New Roman" w:eastAsia="Times New Roman" w:hAnsi="Times New Roman" w:cs="Times New Roman"/>
                <w:color w:val="000000"/>
                <w:sz w:val="20"/>
                <w:szCs w:val="20"/>
                <w:lang w:val="ru-KZ" w:eastAsia="ru-KZ"/>
              </w:rPr>
              <w:t>ВРП</w:t>
            </w:r>
          </w:p>
        </w:tc>
        <w:tc>
          <w:tcPr>
            <w:tcW w:w="746" w:type="pct"/>
            <w:shd w:val="clear" w:color="000000" w:fill="FFFFFF"/>
            <w:noWrap/>
            <w:vAlign w:val="center"/>
            <w:hideMark/>
          </w:tcPr>
          <w:p w14:paraId="25931B53"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шт.</w:t>
            </w:r>
          </w:p>
        </w:tc>
        <w:tc>
          <w:tcPr>
            <w:tcW w:w="715" w:type="pct"/>
            <w:shd w:val="clear" w:color="000000" w:fill="FFFFFF"/>
            <w:noWrap/>
            <w:vAlign w:val="center"/>
            <w:hideMark/>
          </w:tcPr>
          <w:p w14:paraId="178BF840"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4</w:t>
            </w:r>
          </w:p>
        </w:tc>
      </w:tr>
      <w:tr w:rsidR="00AA376F" w:rsidRPr="00AA376F" w14:paraId="707D6A09" w14:textId="77777777" w:rsidTr="00BA29E2">
        <w:trPr>
          <w:trHeight w:val="20"/>
        </w:trPr>
        <w:tc>
          <w:tcPr>
            <w:tcW w:w="3539" w:type="pct"/>
            <w:shd w:val="clear" w:color="auto" w:fill="auto"/>
            <w:vAlign w:val="center"/>
            <w:hideMark/>
          </w:tcPr>
          <w:p w14:paraId="1E96F016" w14:textId="77777777" w:rsidR="00AA376F" w:rsidRPr="00AA376F" w:rsidRDefault="00AA376F" w:rsidP="00AA376F">
            <w:pPr>
              <w:spacing w:after="0" w:line="240" w:lineRule="auto"/>
              <w:rPr>
                <w:rFonts w:ascii="Times New Roman" w:eastAsia="Times New Roman" w:hAnsi="Times New Roman" w:cs="Times New Roman"/>
                <w:color w:val="000000"/>
                <w:sz w:val="20"/>
                <w:szCs w:val="20"/>
                <w:lang w:val="ru-KZ" w:eastAsia="ru-KZ"/>
              </w:rPr>
            </w:pPr>
            <w:r w:rsidRPr="00AA376F">
              <w:rPr>
                <w:rFonts w:ascii="Times New Roman" w:eastAsia="Times New Roman" w:hAnsi="Times New Roman" w:cs="Times New Roman"/>
                <w:color w:val="000000"/>
                <w:sz w:val="20"/>
                <w:szCs w:val="20"/>
                <w:lang w:val="ru-KZ" w:eastAsia="ru-KZ"/>
              </w:rPr>
              <w:t>ГЗУ</w:t>
            </w:r>
          </w:p>
        </w:tc>
        <w:tc>
          <w:tcPr>
            <w:tcW w:w="746" w:type="pct"/>
            <w:shd w:val="clear" w:color="000000" w:fill="FFFFFF"/>
            <w:noWrap/>
            <w:vAlign w:val="center"/>
            <w:hideMark/>
          </w:tcPr>
          <w:p w14:paraId="1F853FF4"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шт.</w:t>
            </w:r>
          </w:p>
        </w:tc>
        <w:tc>
          <w:tcPr>
            <w:tcW w:w="715" w:type="pct"/>
            <w:shd w:val="clear" w:color="000000" w:fill="FFFFFF"/>
            <w:noWrap/>
            <w:vAlign w:val="center"/>
            <w:hideMark/>
          </w:tcPr>
          <w:p w14:paraId="55F343D0"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5</w:t>
            </w:r>
          </w:p>
        </w:tc>
      </w:tr>
      <w:tr w:rsidR="00AA376F" w:rsidRPr="00AA376F" w14:paraId="05934CF3" w14:textId="77777777" w:rsidTr="00BA29E2">
        <w:trPr>
          <w:trHeight w:val="20"/>
        </w:trPr>
        <w:tc>
          <w:tcPr>
            <w:tcW w:w="3539" w:type="pct"/>
            <w:shd w:val="clear" w:color="auto" w:fill="auto"/>
            <w:vAlign w:val="center"/>
            <w:hideMark/>
          </w:tcPr>
          <w:p w14:paraId="1659D58E" w14:textId="77777777" w:rsidR="00AA376F" w:rsidRPr="00AA376F" w:rsidRDefault="00AA376F" w:rsidP="00AA376F">
            <w:pPr>
              <w:spacing w:after="0" w:line="240" w:lineRule="auto"/>
              <w:rPr>
                <w:rFonts w:ascii="Times New Roman" w:eastAsia="Times New Roman" w:hAnsi="Times New Roman" w:cs="Times New Roman"/>
                <w:color w:val="000000"/>
                <w:sz w:val="20"/>
                <w:szCs w:val="20"/>
                <w:lang w:val="ru-KZ" w:eastAsia="ru-KZ"/>
              </w:rPr>
            </w:pPr>
            <w:r w:rsidRPr="00AA376F">
              <w:rPr>
                <w:rFonts w:ascii="Times New Roman" w:eastAsia="Times New Roman" w:hAnsi="Times New Roman" w:cs="Times New Roman"/>
                <w:color w:val="000000"/>
                <w:sz w:val="20"/>
                <w:szCs w:val="20"/>
                <w:lang w:val="ru-KZ" w:eastAsia="ru-KZ"/>
              </w:rPr>
              <w:t>Емкость 10 м3</w:t>
            </w:r>
          </w:p>
        </w:tc>
        <w:tc>
          <w:tcPr>
            <w:tcW w:w="746" w:type="pct"/>
            <w:shd w:val="clear" w:color="000000" w:fill="FFFFFF"/>
            <w:noWrap/>
            <w:vAlign w:val="center"/>
            <w:hideMark/>
          </w:tcPr>
          <w:p w14:paraId="0F626CD9"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шт.</w:t>
            </w:r>
          </w:p>
        </w:tc>
        <w:tc>
          <w:tcPr>
            <w:tcW w:w="715" w:type="pct"/>
            <w:shd w:val="clear" w:color="000000" w:fill="FFFFFF"/>
            <w:noWrap/>
            <w:vAlign w:val="center"/>
            <w:hideMark/>
          </w:tcPr>
          <w:p w14:paraId="4DF68684"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1</w:t>
            </w:r>
          </w:p>
        </w:tc>
      </w:tr>
      <w:tr w:rsidR="00AA376F" w:rsidRPr="00AA376F" w14:paraId="5DB60847" w14:textId="77777777" w:rsidTr="00BA29E2">
        <w:trPr>
          <w:trHeight w:val="20"/>
        </w:trPr>
        <w:tc>
          <w:tcPr>
            <w:tcW w:w="3539" w:type="pct"/>
            <w:shd w:val="clear" w:color="auto" w:fill="auto"/>
            <w:vAlign w:val="center"/>
            <w:hideMark/>
          </w:tcPr>
          <w:p w14:paraId="7EFBB554" w14:textId="77777777" w:rsidR="00AA376F" w:rsidRPr="00AA376F" w:rsidRDefault="00AA376F" w:rsidP="00AA376F">
            <w:pPr>
              <w:spacing w:after="0" w:line="240" w:lineRule="auto"/>
              <w:rPr>
                <w:rFonts w:ascii="Times New Roman" w:eastAsia="Times New Roman" w:hAnsi="Times New Roman" w:cs="Times New Roman"/>
                <w:color w:val="000000"/>
                <w:sz w:val="20"/>
                <w:szCs w:val="20"/>
                <w:lang w:val="ru-KZ" w:eastAsia="ru-KZ"/>
              </w:rPr>
            </w:pPr>
            <w:r w:rsidRPr="00AA376F">
              <w:rPr>
                <w:rFonts w:ascii="Times New Roman" w:eastAsia="Times New Roman" w:hAnsi="Times New Roman" w:cs="Times New Roman"/>
                <w:color w:val="000000"/>
                <w:sz w:val="20"/>
                <w:szCs w:val="20"/>
                <w:lang w:val="ru-KZ" w:eastAsia="ru-KZ"/>
              </w:rPr>
              <w:t>РВС 1000м3</w:t>
            </w:r>
          </w:p>
        </w:tc>
        <w:tc>
          <w:tcPr>
            <w:tcW w:w="746" w:type="pct"/>
            <w:shd w:val="clear" w:color="000000" w:fill="FFFFFF"/>
            <w:noWrap/>
            <w:vAlign w:val="center"/>
            <w:hideMark/>
          </w:tcPr>
          <w:p w14:paraId="19685A6B"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шт.</w:t>
            </w:r>
          </w:p>
        </w:tc>
        <w:tc>
          <w:tcPr>
            <w:tcW w:w="715" w:type="pct"/>
            <w:shd w:val="clear" w:color="000000" w:fill="FFFFFF"/>
            <w:noWrap/>
            <w:vAlign w:val="center"/>
            <w:hideMark/>
          </w:tcPr>
          <w:p w14:paraId="53617AEF"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4</w:t>
            </w:r>
          </w:p>
        </w:tc>
      </w:tr>
      <w:tr w:rsidR="00AA376F" w:rsidRPr="00AA376F" w14:paraId="383261AF" w14:textId="77777777" w:rsidTr="00BA29E2">
        <w:trPr>
          <w:trHeight w:val="20"/>
        </w:trPr>
        <w:tc>
          <w:tcPr>
            <w:tcW w:w="3539" w:type="pct"/>
            <w:shd w:val="clear" w:color="auto" w:fill="auto"/>
            <w:vAlign w:val="center"/>
            <w:hideMark/>
          </w:tcPr>
          <w:p w14:paraId="2B686363" w14:textId="77777777" w:rsidR="00AA376F" w:rsidRPr="00AA376F" w:rsidRDefault="00AA376F" w:rsidP="00AA376F">
            <w:pPr>
              <w:spacing w:after="0" w:line="240" w:lineRule="auto"/>
              <w:rPr>
                <w:rFonts w:ascii="Times New Roman" w:eastAsia="Times New Roman" w:hAnsi="Times New Roman" w:cs="Times New Roman"/>
                <w:color w:val="000000"/>
                <w:sz w:val="20"/>
                <w:szCs w:val="20"/>
                <w:lang w:val="ru-KZ" w:eastAsia="ru-KZ"/>
              </w:rPr>
            </w:pPr>
            <w:r w:rsidRPr="00AA376F">
              <w:rPr>
                <w:rFonts w:ascii="Times New Roman" w:eastAsia="Times New Roman" w:hAnsi="Times New Roman" w:cs="Times New Roman"/>
                <w:color w:val="000000"/>
                <w:sz w:val="20"/>
                <w:szCs w:val="20"/>
                <w:lang w:val="ru-KZ" w:eastAsia="ru-KZ"/>
              </w:rPr>
              <w:t xml:space="preserve">АГЗУ 40-14-400 с </w:t>
            </w:r>
            <w:proofErr w:type="spellStart"/>
            <w:r w:rsidRPr="00AA376F">
              <w:rPr>
                <w:rFonts w:ascii="Times New Roman" w:eastAsia="Times New Roman" w:hAnsi="Times New Roman" w:cs="Times New Roman"/>
                <w:color w:val="000000"/>
                <w:sz w:val="20"/>
                <w:szCs w:val="20"/>
                <w:lang w:val="ru-KZ" w:eastAsia="ru-KZ"/>
              </w:rPr>
              <w:t>массомером</w:t>
            </w:r>
            <w:proofErr w:type="spellEnd"/>
            <w:r w:rsidRPr="00AA376F">
              <w:rPr>
                <w:rFonts w:ascii="Times New Roman" w:eastAsia="Times New Roman" w:hAnsi="Times New Roman" w:cs="Times New Roman"/>
                <w:color w:val="000000"/>
                <w:sz w:val="20"/>
                <w:szCs w:val="20"/>
                <w:lang w:val="ru-KZ" w:eastAsia="ru-KZ"/>
              </w:rPr>
              <w:t xml:space="preserve"> СП-4</w:t>
            </w:r>
          </w:p>
        </w:tc>
        <w:tc>
          <w:tcPr>
            <w:tcW w:w="746" w:type="pct"/>
            <w:shd w:val="clear" w:color="000000" w:fill="FFFFFF"/>
            <w:noWrap/>
            <w:vAlign w:val="center"/>
            <w:hideMark/>
          </w:tcPr>
          <w:p w14:paraId="5EB98D67"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шт.</w:t>
            </w:r>
          </w:p>
        </w:tc>
        <w:tc>
          <w:tcPr>
            <w:tcW w:w="715" w:type="pct"/>
            <w:shd w:val="clear" w:color="000000" w:fill="FFFFFF"/>
            <w:noWrap/>
            <w:vAlign w:val="center"/>
            <w:hideMark/>
          </w:tcPr>
          <w:p w14:paraId="0F728A5A"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1</w:t>
            </w:r>
          </w:p>
        </w:tc>
      </w:tr>
      <w:tr w:rsidR="00AA376F" w:rsidRPr="00AA376F" w14:paraId="18073E14" w14:textId="77777777" w:rsidTr="00BA29E2">
        <w:trPr>
          <w:trHeight w:val="20"/>
        </w:trPr>
        <w:tc>
          <w:tcPr>
            <w:tcW w:w="3539" w:type="pct"/>
            <w:shd w:val="clear" w:color="000000" w:fill="FFFFFF"/>
            <w:noWrap/>
            <w:vAlign w:val="bottom"/>
            <w:hideMark/>
          </w:tcPr>
          <w:p w14:paraId="7FDA38E2" w14:textId="77777777" w:rsidR="00AA376F" w:rsidRPr="00AA376F" w:rsidRDefault="00AA376F" w:rsidP="00AA376F">
            <w:pPr>
              <w:spacing w:after="0" w:line="240" w:lineRule="auto"/>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Станок-качалка</w:t>
            </w:r>
          </w:p>
        </w:tc>
        <w:tc>
          <w:tcPr>
            <w:tcW w:w="746" w:type="pct"/>
            <w:shd w:val="clear" w:color="000000" w:fill="FFFFFF"/>
            <w:noWrap/>
            <w:vAlign w:val="center"/>
            <w:hideMark/>
          </w:tcPr>
          <w:p w14:paraId="71C52CC9"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шт.</w:t>
            </w:r>
          </w:p>
        </w:tc>
        <w:tc>
          <w:tcPr>
            <w:tcW w:w="715" w:type="pct"/>
            <w:shd w:val="clear" w:color="000000" w:fill="FFFFFF"/>
            <w:noWrap/>
            <w:vAlign w:val="center"/>
            <w:hideMark/>
          </w:tcPr>
          <w:p w14:paraId="3454106F"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14</w:t>
            </w:r>
          </w:p>
        </w:tc>
      </w:tr>
      <w:tr w:rsidR="00AA376F" w:rsidRPr="00AA376F" w14:paraId="5A10399D" w14:textId="77777777" w:rsidTr="00BA29E2">
        <w:trPr>
          <w:trHeight w:val="20"/>
        </w:trPr>
        <w:tc>
          <w:tcPr>
            <w:tcW w:w="3539" w:type="pct"/>
            <w:shd w:val="clear" w:color="000000" w:fill="FFFFFF"/>
            <w:noWrap/>
            <w:vAlign w:val="bottom"/>
            <w:hideMark/>
          </w:tcPr>
          <w:p w14:paraId="68E5513E" w14:textId="77777777" w:rsidR="00AA376F" w:rsidRPr="00AA376F" w:rsidRDefault="00AA376F" w:rsidP="00AA376F">
            <w:pPr>
              <w:spacing w:after="0" w:line="240" w:lineRule="auto"/>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Привод ПНШ-60-3-40</w:t>
            </w:r>
          </w:p>
        </w:tc>
        <w:tc>
          <w:tcPr>
            <w:tcW w:w="746" w:type="pct"/>
            <w:shd w:val="clear" w:color="000000" w:fill="FFFFFF"/>
            <w:noWrap/>
            <w:vAlign w:val="center"/>
            <w:hideMark/>
          </w:tcPr>
          <w:p w14:paraId="406A9868"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шт.</w:t>
            </w:r>
          </w:p>
        </w:tc>
        <w:tc>
          <w:tcPr>
            <w:tcW w:w="715" w:type="pct"/>
            <w:shd w:val="clear" w:color="000000" w:fill="FFFFFF"/>
            <w:noWrap/>
            <w:vAlign w:val="center"/>
            <w:hideMark/>
          </w:tcPr>
          <w:p w14:paraId="5465A24D"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1</w:t>
            </w:r>
          </w:p>
        </w:tc>
      </w:tr>
      <w:tr w:rsidR="00AA376F" w:rsidRPr="00AA376F" w14:paraId="5F4658D8" w14:textId="77777777" w:rsidTr="00BA29E2">
        <w:trPr>
          <w:trHeight w:val="20"/>
        </w:trPr>
        <w:tc>
          <w:tcPr>
            <w:tcW w:w="3539" w:type="pct"/>
            <w:shd w:val="clear" w:color="000000" w:fill="FFFFFF"/>
            <w:noWrap/>
            <w:vAlign w:val="bottom"/>
            <w:hideMark/>
          </w:tcPr>
          <w:p w14:paraId="3B7F2D7A" w14:textId="77777777" w:rsidR="00AA376F" w:rsidRPr="00AA376F" w:rsidRDefault="00AA376F" w:rsidP="00AA376F">
            <w:pPr>
              <w:spacing w:after="0" w:line="240" w:lineRule="auto"/>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выкидные линий Д.159мм</w:t>
            </w:r>
          </w:p>
        </w:tc>
        <w:tc>
          <w:tcPr>
            <w:tcW w:w="746" w:type="pct"/>
            <w:shd w:val="clear" w:color="000000" w:fill="FFFFFF"/>
            <w:noWrap/>
            <w:vAlign w:val="center"/>
            <w:hideMark/>
          </w:tcPr>
          <w:p w14:paraId="19007B50"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км</w:t>
            </w:r>
          </w:p>
        </w:tc>
        <w:tc>
          <w:tcPr>
            <w:tcW w:w="715" w:type="pct"/>
            <w:shd w:val="clear" w:color="000000" w:fill="FFFFFF"/>
            <w:noWrap/>
            <w:vAlign w:val="center"/>
            <w:hideMark/>
          </w:tcPr>
          <w:p w14:paraId="4287654F"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1,8</w:t>
            </w:r>
          </w:p>
        </w:tc>
      </w:tr>
      <w:tr w:rsidR="00AA376F" w:rsidRPr="00AA376F" w14:paraId="1F66DF90" w14:textId="77777777" w:rsidTr="00BA29E2">
        <w:trPr>
          <w:trHeight w:val="20"/>
        </w:trPr>
        <w:tc>
          <w:tcPr>
            <w:tcW w:w="3539" w:type="pct"/>
            <w:shd w:val="clear" w:color="000000" w:fill="FFFFFF"/>
            <w:noWrap/>
            <w:vAlign w:val="bottom"/>
            <w:hideMark/>
          </w:tcPr>
          <w:p w14:paraId="28CB4BCF" w14:textId="77777777" w:rsidR="00AA376F" w:rsidRPr="00AA376F" w:rsidRDefault="00AA376F" w:rsidP="00AA376F">
            <w:pPr>
              <w:spacing w:after="0" w:line="240" w:lineRule="auto"/>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 xml:space="preserve">Нагнетательные линии из </w:t>
            </w:r>
            <w:proofErr w:type="spellStart"/>
            <w:r w:rsidRPr="00AA376F">
              <w:rPr>
                <w:rFonts w:ascii="Times New Roman" w:eastAsia="Times New Roman" w:hAnsi="Times New Roman" w:cs="Times New Roman"/>
                <w:sz w:val="20"/>
                <w:szCs w:val="20"/>
                <w:lang w:val="ru-KZ" w:eastAsia="ru-KZ"/>
              </w:rPr>
              <w:t>ст.труб</w:t>
            </w:r>
            <w:proofErr w:type="spellEnd"/>
            <w:r w:rsidRPr="00AA376F">
              <w:rPr>
                <w:rFonts w:ascii="Times New Roman" w:eastAsia="Times New Roman" w:hAnsi="Times New Roman" w:cs="Times New Roman"/>
                <w:sz w:val="20"/>
                <w:szCs w:val="20"/>
                <w:lang w:val="ru-KZ" w:eastAsia="ru-KZ"/>
              </w:rPr>
              <w:t xml:space="preserve"> Ду89,100,114</w:t>
            </w:r>
          </w:p>
        </w:tc>
        <w:tc>
          <w:tcPr>
            <w:tcW w:w="746" w:type="pct"/>
            <w:shd w:val="clear" w:color="000000" w:fill="FFFFFF"/>
            <w:noWrap/>
            <w:vAlign w:val="center"/>
            <w:hideMark/>
          </w:tcPr>
          <w:p w14:paraId="1A2808E9"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км</w:t>
            </w:r>
          </w:p>
        </w:tc>
        <w:tc>
          <w:tcPr>
            <w:tcW w:w="715" w:type="pct"/>
            <w:shd w:val="clear" w:color="000000" w:fill="FFFFFF"/>
            <w:noWrap/>
            <w:vAlign w:val="center"/>
            <w:hideMark/>
          </w:tcPr>
          <w:p w14:paraId="0CEA9BC7"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6,483</w:t>
            </w:r>
          </w:p>
        </w:tc>
      </w:tr>
      <w:tr w:rsidR="00AA376F" w:rsidRPr="00AA376F" w14:paraId="507C6BAA" w14:textId="77777777" w:rsidTr="00BA29E2">
        <w:trPr>
          <w:trHeight w:val="20"/>
        </w:trPr>
        <w:tc>
          <w:tcPr>
            <w:tcW w:w="3539" w:type="pct"/>
            <w:shd w:val="clear" w:color="000000" w:fill="FFFFFF"/>
            <w:noWrap/>
            <w:vAlign w:val="bottom"/>
            <w:hideMark/>
          </w:tcPr>
          <w:p w14:paraId="489B489D" w14:textId="77777777" w:rsidR="00AA376F" w:rsidRPr="00AA376F" w:rsidRDefault="00AA376F" w:rsidP="00AA376F">
            <w:pPr>
              <w:spacing w:after="0" w:line="240" w:lineRule="auto"/>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 xml:space="preserve">Выкидные линии из </w:t>
            </w:r>
            <w:proofErr w:type="spellStart"/>
            <w:r w:rsidRPr="00AA376F">
              <w:rPr>
                <w:rFonts w:ascii="Times New Roman" w:eastAsia="Times New Roman" w:hAnsi="Times New Roman" w:cs="Times New Roman"/>
                <w:sz w:val="20"/>
                <w:szCs w:val="20"/>
                <w:lang w:val="ru-KZ" w:eastAsia="ru-KZ"/>
              </w:rPr>
              <w:t>ст.труб</w:t>
            </w:r>
            <w:proofErr w:type="spellEnd"/>
            <w:r w:rsidRPr="00AA376F">
              <w:rPr>
                <w:rFonts w:ascii="Times New Roman" w:eastAsia="Times New Roman" w:hAnsi="Times New Roman" w:cs="Times New Roman"/>
                <w:sz w:val="20"/>
                <w:szCs w:val="20"/>
                <w:lang w:val="ru-KZ" w:eastAsia="ru-KZ"/>
              </w:rPr>
              <w:t xml:space="preserve"> Ду100,89</w:t>
            </w:r>
          </w:p>
        </w:tc>
        <w:tc>
          <w:tcPr>
            <w:tcW w:w="746" w:type="pct"/>
            <w:shd w:val="clear" w:color="000000" w:fill="FFFFFF"/>
            <w:noWrap/>
            <w:vAlign w:val="center"/>
            <w:hideMark/>
          </w:tcPr>
          <w:p w14:paraId="083D9CCF"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км</w:t>
            </w:r>
          </w:p>
        </w:tc>
        <w:tc>
          <w:tcPr>
            <w:tcW w:w="715" w:type="pct"/>
            <w:shd w:val="clear" w:color="000000" w:fill="FFFFFF"/>
            <w:noWrap/>
            <w:vAlign w:val="center"/>
            <w:hideMark/>
          </w:tcPr>
          <w:p w14:paraId="3EB568A6"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9,439</w:t>
            </w:r>
          </w:p>
        </w:tc>
      </w:tr>
      <w:tr w:rsidR="00AA376F" w:rsidRPr="00AA376F" w14:paraId="78FB0F34" w14:textId="77777777" w:rsidTr="00BA29E2">
        <w:trPr>
          <w:trHeight w:val="20"/>
        </w:trPr>
        <w:tc>
          <w:tcPr>
            <w:tcW w:w="3539" w:type="pct"/>
            <w:shd w:val="clear" w:color="000000" w:fill="FFFFFF"/>
            <w:noWrap/>
            <w:vAlign w:val="bottom"/>
            <w:hideMark/>
          </w:tcPr>
          <w:p w14:paraId="503B3DE9" w14:textId="77777777" w:rsidR="00AA376F" w:rsidRPr="00AA376F" w:rsidRDefault="00AA376F" w:rsidP="00AA376F">
            <w:pPr>
              <w:spacing w:after="0" w:line="240" w:lineRule="auto"/>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Линия нефтяного коллектор Д.159мм</w:t>
            </w:r>
          </w:p>
        </w:tc>
        <w:tc>
          <w:tcPr>
            <w:tcW w:w="746" w:type="pct"/>
            <w:shd w:val="clear" w:color="000000" w:fill="FFFFFF"/>
            <w:noWrap/>
            <w:vAlign w:val="center"/>
            <w:hideMark/>
          </w:tcPr>
          <w:p w14:paraId="0BC2F5BB"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км</w:t>
            </w:r>
          </w:p>
        </w:tc>
        <w:tc>
          <w:tcPr>
            <w:tcW w:w="715" w:type="pct"/>
            <w:shd w:val="clear" w:color="000000" w:fill="FFFFFF"/>
            <w:noWrap/>
            <w:vAlign w:val="center"/>
            <w:hideMark/>
          </w:tcPr>
          <w:p w14:paraId="5159B17E"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2,335</w:t>
            </w:r>
          </w:p>
        </w:tc>
      </w:tr>
      <w:tr w:rsidR="00AA376F" w:rsidRPr="00AA376F" w14:paraId="23B45E21" w14:textId="77777777" w:rsidTr="00BA29E2">
        <w:trPr>
          <w:trHeight w:val="20"/>
        </w:trPr>
        <w:tc>
          <w:tcPr>
            <w:tcW w:w="3539" w:type="pct"/>
            <w:shd w:val="clear" w:color="000000" w:fill="FFFFFF"/>
            <w:noWrap/>
            <w:vAlign w:val="bottom"/>
            <w:hideMark/>
          </w:tcPr>
          <w:p w14:paraId="52833553" w14:textId="77777777" w:rsidR="00AA376F" w:rsidRPr="00AA376F" w:rsidRDefault="00AA376F" w:rsidP="00AA376F">
            <w:pPr>
              <w:spacing w:after="0" w:line="240" w:lineRule="auto"/>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Выкидные линии из СВТ труб Ду100мм,89</w:t>
            </w:r>
          </w:p>
        </w:tc>
        <w:tc>
          <w:tcPr>
            <w:tcW w:w="746" w:type="pct"/>
            <w:shd w:val="clear" w:color="000000" w:fill="FFFFFF"/>
            <w:noWrap/>
            <w:vAlign w:val="center"/>
            <w:hideMark/>
          </w:tcPr>
          <w:p w14:paraId="0EA19FAD"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км</w:t>
            </w:r>
          </w:p>
        </w:tc>
        <w:tc>
          <w:tcPr>
            <w:tcW w:w="715" w:type="pct"/>
            <w:shd w:val="clear" w:color="000000" w:fill="FFFFFF"/>
            <w:noWrap/>
            <w:vAlign w:val="center"/>
            <w:hideMark/>
          </w:tcPr>
          <w:p w14:paraId="69776040"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9,456</w:t>
            </w:r>
          </w:p>
        </w:tc>
      </w:tr>
      <w:tr w:rsidR="00AA376F" w:rsidRPr="00AA376F" w14:paraId="2ADD25AF" w14:textId="77777777" w:rsidTr="00BA29E2">
        <w:trPr>
          <w:trHeight w:val="20"/>
        </w:trPr>
        <w:tc>
          <w:tcPr>
            <w:tcW w:w="3539" w:type="pct"/>
            <w:shd w:val="clear" w:color="000000" w:fill="FFFFFF"/>
            <w:noWrap/>
            <w:vAlign w:val="bottom"/>
            <w:hideMark/>
          </w:tcPr>
          <w:p w14:paraId="598BDA86" w14:textId="77777777" w:rsidR="00AA376F" w:rsidRPr="00AA376F" w:rsidRDefault="00AA376F" w:rsidP="00AA376F">
            <w:pPr>
              <w:spacing w:after="0" w:line="240" w:lineRule="auto"/>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Линия водовод из СВТ труб Ду100мм</w:t>
            </w:r>
          </w:p>
        </w:tc>
        <w:tc>
          <w:tcPr>
            <w:tcW w:w="746" w:type="pct"/>
            <w:shd w:val="clear" w:color="000000" w:fill="FFFFFF"/>
            <w:noWrap/>
            <w:vAlign w:val="center"/>
            <w:hideMark/>
          </w:tcPr>
          <w:p w14:paraId="654B2BE8"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км</w:t>
            </w:r>
          </w:p>
        </w:tc>
        <w:tc>
          <w:tcPr>
            <w:tcW w:w="715" w:type="pct"/>
            <w:shd w:val="clear" w:color="000000" w:fill="FFFFFF"/>
            <w:noWrap/>
            <w:vAlign w:val="center"/>
            <w:hideMark/>
          </w:tcPr>
          <w:p w14:paraId="0FE04C55"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3,85</w:t>
            </w:r>
          </w:p>
        </w:tc>
      </w:tr>
      <w:tr w:rsidR="00AA376F" w:rsidRPr="00AA376F" w14:paraId="1000682E" w14:textId="77777777" w:rsidTr="00BA29E2">
        <w:trPr>
          <w:trHeight w:val="20"/>
        </w:trPr>
        <w:tc>
          <w:tcPr>
            <w:tcW w:w="3539" w:type="pct"/>
            <w:shd w:val="clear" w:color="000000" w:fill="FFFFFF"/>
            <w:noWrap/>
            <w:vAlign w:val="bottom"/>
            <w:hideMark/>
          </w:tcPr>
          <w:p w14:paraId="00FB6506" w14:textId="77777777" w:rsidR="00AA376F" w:rsidRPr="00AA376F" w:rsidRDefault="00AA376F" w:rsidP="00AA376F">
            <w:pPr>
              <w:spacing w:after="0" w:line="240" w:lineRule="auto"/>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Нагнетательные линии из СВТ труб Ду100мм</w:t>
            </w:r>
          </w:p>
        </w:tc>
        <w:tc>
          <w:tcPr>
            <w:tcW w:w="746" w:type="pct"/>
            <w:shd w:val="clear" w:color="000000" w:fill="FFFFFF"/>
            <w:noWrap/>
            <w:vAlign w:val="center"/>
            <w:hideMark/>
          </w:tcPr>
          <w:p w14:paraId="475F3E5E"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км</w:t>
            </w:r>
          </w:p>
        </w:tc>
        <w:tc>
          <w:tcPr>
            <w:tcW w:w="715" w:type="pct"/>
            <w:shd w:val="clear" w:color="000000" w:fill="FFFFFF"/>
            <w:noWrap/>
            <w:vAlign w:val="center"/>
            <w:hideMark/>
          </w:tcPr>
          <w:p w14:paraId="2BE875EA"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4,611</w:t>
            </w:r>
          </w:p>
        </w:tc>
      </w:tr>
      <w:tr w:rsidR="00AA376F" w:rsidRPr="00AA376F" w14:paraId="56E770C7" w14:textId="77777777" w:rsidTr="00BA29E2">
        <w:trPr>
          <w:trHeight w:val="20"/>
        </w:trPr>
        <w:tc>
          <w:tcPr>
            <w:tcW w:w="3539" w:type="pct"/>
            <w:shd w:val="clear" w:color="000000" w:fill="FFFFFF"/>
            <w:noWrap/>
            <w:vAlign w:val="bottom"/>
            <w:hideMark/>
          </w:tcPr>
          <w:p w14:paraId="7AA95BD6" w14:textId="77777777" w:rsidR="00AA376F" w:rsidRPr="00AA376F" w:rsidRDefault="00AA376F" w:rsidP="00AA376F">
            <w:pPr>
              <w:spacing w:after="0" w:line="240" w:lineRule="auto"/>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Линия водовода из стальных труб Д.159</w:t>
            </w:r>
          </w:p>
        </w:tc>
        <w:tc>
          <w:tcPr>
            <w:tcW w:w="746" w:type="pct"/>
            <w:shd w:val="clear" w:color="000000" w:fill="FFFFFF"/>
            <w:noWrap/>
            <w:vAlign w:val="center"/>
            <w:hideMark/>
          </w:tcPr>
          <w:p w14:paraId="4E352A9C"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км</w:t>
            </w:r>
          </w:p>
        </w:tc>
        <w:tc>
          <w:tcPr>
            <w:tcW w:w="715" w:type="pct"/>
            <w:shd w:val="clear" w:color="000000" w:fill="FFFFFF"/>
            <w:noWrap/>
            <w:vAlign w:val="center"/>
            <w:hideMark/>
          </w:tcPr>
          <w:p w14:paraId="68B084E7"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2,535</w:t>
            </w:r>
          </w:p>
        </w:tc>
      </w:tr>
      <w:tr w:rsidR="00AA376F" w:rsidRPr="00AA376F" w14:paraId="74F6B3E0" w14:textId="77777777" w:rsidTr="00BA29E2">
        <w:trPr>
          <w:trHeight w:val="20"/>
        </w:trPr>
        <w:tc>
          <w:tcPr>
            <w:tcW w:w="3539" w:type="pct"/>
            <w:shd w:val="clear" w:color="000000" w:fill="FFFFFF"/>
            <w:noWrap/>
            <w:vAlign w:val="bottom"/>
            <w:hideMark/>
          </w:tcPr>
          <w:p w14:paraId="07DE5A7D" w14:textId="77777777" w:rsidR="00AA376F" w:rsidRPr="00AA376F" w:rsidRDefault="00AA376F" w:rsidP="00AA376F">
            <w:pPr>
              <w:spacing w:after="0" w:line="240" w:lineRule="auto"/>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 xml:space="preserve">Линия газопровод Ду90 </w:t>
            </w:r>
            <w:proofErr w:type="spellStart"/>
            <w:r w:rsidRPr="00AA376F">
              <w:rPr>
                <w:rFonts w:ascii="Times New Roman" w:eastAsia="Times New Roman" w:hAnsi="Times New Roman" w:cs="Times New Roman"/>
                <w:sz w:val="20"/>
                <w:szCs w:val="20"/>
                <w:lang w:val="ru-KZ" w:eastAsia="ru-KZ"/>
              </w:rPr>
              <w:t>тр.Актюбе</w:t>
            </w:r>
            <w:proofErr w:type="spellEnd"/>
            <w:r w:rsidRPr="00AA376F">
              <w:rPr>
                <w:rFonts w:ascii="Times New Roman" w:eastAsia="Times New Roman" w:hAnsi="Times New Roman" w:cs="Times New Roman"/>
                <w:sz w:val="20"/>
                <w:szCs w:val="20"/>
                <w:lang w:val="ru-KZ" w:eastAsia="ru-KZ"/>
              </w:rPr>
              <w:t xml:space="preserve"> до ЦПС</w:t>
            </w:r>
          </w:p>
        </w:tc>
        <w:tc>
          <w:tcPr>
            <w:tcW w:w="746" w:type="pct"/>
            <w:shd w:val="clear" w:color="000000" w:fill="FFFFFF"/>
            <w:noWrap/>
            <w:vAlign w:val="center"/>
            <w:hideMark/>
          </w:tcPr>
          <w:p w14:paraId="784218DE"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км</w:t>
            </w:r>
          </w:p>
        </w:tc>
        <w:tc>
          <w:tcPr>
            <w:tcW w:w="715" w:type="pct"/>
            <w:shd w:val="clear" w:color="000000" w:fill="FFFFFF"/>
            <w:noWrap/>
            <w:vAlign w:val="center"/>
            <w:hideMark/>
          </w:tcPr>
          <w:p w14:paraId="1AC0E3FA"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 </w:t>
            </w:r>
          </w:p>
        </w:tc>
      </w:tr>
      <w:tr w:rsidR="00AA376F" w:rsidRPr="00AA376F" w14:paraId="1071090A" w14:textId="77777777" w:rsidTr="00BA29E2">
        <w:trPr>
          <w:trHeight w:val="20"/>
        </w:trPr>
        <w:tc>
          <w:tcPr>
            <w:tcW w:w="3539" w:type="pct"/>
            <w:shd w:val="clear" w:color="000000" w:fill="FFFFFF"/>
            <w:noWrap/>
            <w:vAlign w:val="bottom"/>
            <w:hideMark/>
          </w:tcPr>
          <w:p w14:paraId="375F9236" w14:textId="77777777" w:rsidR="00AA376F" w:rsidRPr="00AA376F" w:rsidRDefault="00AA376F" w:rsidP="00AA376F">
            <w:pPr>
              <w:spacing w:after="0" w:line="240" w:lineRule="auto"/>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Линия нефтепровод Д.159мм от ГЗУ №4 до ЦПС</w:t>
            </w:r>
          </w:p>
        </w:tc>
        <w:tc>
          <w:tcPr>
            <w:tcW w:w="746" w:type="pct"/>
            <w:shd w:val="clear" w:color="000000" w:fill="FFFFFF"/>
            <w:noWrap/>
            <w:vAlign w:val="center"/>
            <w:hideMark/>
          </w:tcPr>
          <w:p w14:paraId="6878E294"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км</w:t>
            </w:r>
          </w:p>
        </w:tc>
        <w:tc>
          <w:tcPr>
            <w:tcW w:w="715" w:type="pct"/>
            <w:shd w:val="clear" w:color="000000" w:fill="FFFFFF"/>
            <w:noWrap/>
            <w:vAlign w:val="center"/>
            <w:hideMark/>
          </w:tcPr>
          <w:p w14:paraId="0099341E"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3,473</w:t>
            </w:r>
          </w:p>
        </w:tc>
      </w:tr>
      <w:tr w:rsidR="00AA376F" w:rsidRPr="00AA376F" w14:paraId="0C0C618C" w14:textId="77777777" w:rsidTr="00BA29E2">
        <w:trPr>
          <w:trHeight w:val="20"/>
        </w:trPr>
        <w:tc>
          <w:tcPr>
            <w:tcW w:w="3539" w:type="pct"/>
            <w:shd w:val="clear" w:color="000000" w:fill="FFFFFF"/>
            <w:noWrap/>
            <w:vAlign w:val="bottom"/>
            <w:hideMark/>
          </w:tcPr>
          <w:p w14:paraId="5B748991" w14:textId="77777777" w:rsidR="00AA376F" w:rsidRPr="00AA376F" w:rsidRDefault="00AA376F" w:rsidP="00AA376F">
            <w:pPr>
              <w:spacing w:after="0" w:line="240" w:lineRule="auto"/>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 xml:space="preserve">Выкидные линии из </w:t>
            </w:r>
            <w:proofErr w:type="spellStart"/>
            <w:r w:rsidRPr="00AA376F">
              <w:rPr>
                <w:rFonts w:ascii="Times New Roman" w:eastAsia="Times New Roman" w:hAnsi="Times New Roman" w:cs="Times New Roman"/>
                <w:sz w:val="20"/>
                <w:szCs w:val="20"/>
                <w:lang w:val="ru-KZ" w:eastAsia="ru-KZ"/>
              </w:rPr>
              <w:t>ст.труб</w:t>
            </w:r>
            <w:proofErr w:type="spellEnd"/>
            <w:r w:rsidRPr="00AA376F">
              <w:rPr>
                <w:rFonts w:ascii="Times New Roman" w:eastAsia="Times New Roman" w:hAnsi="Times New Roman" w:cs="Times New Roman"/>
                <w:sz w:val="20"/>
                <w:szCs w:val="20"/>
                <w:lang w:val="ru-KZ" w:eastAsia="ru-KZ"/>
              </w:rPr>
              <w:t xml:space="preserve"> Ду73</w:t>
            </w:r>
          </w:p>
        </w:tc>
        <w:tc>
          <w:tcPr>
            <w:tcW w:w="746" w:type="pct"/>
            <w:shd w:val="clear" w:color="000000" w:fill="FFFFFF"/>
            <w:noWrap/>
            <w:vAlign w:val="center"/>
            <w:hideMark/>
          </w:tcPr>
          <w:p w14:paraId="20CE6937"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км</w:t>
            </w:r>
          </w:p>
        </w:tc>
        <w:tc>
          <w:tcPr>
            <w:tcW w:w="715" w:type="pct"/>
            <w:shd w:val="clear" w:color="000000" w:fill="FFFFFF"/>
            <w:noWrap/>
            <w:vAlign w:val="center"/>
            <w:hideMark/>
          </w:tcPr>
          <w:p w14:paraId="29A72392"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1,66</w:t>
            </w:r>
          </w:p>
        </w:tc>
      </w:tr>
      <w:tr w:rsidR="00AA376F" w:rsidRPr="00AA376F" w14:paraId="17F7681A" w14:textId="77777777" w:rsidTr="00BA29E2">
        <w:trPr>
          <w:trHeight w:val="20"/>
        </w:trPr>
        <w:tc>
          <w:tcPr>
            <w:tcW w:w="3539" w:type="pct"/>
            <w:shd w:val="clear" w:color="000000" w:fill="FFFFFF"/>
            <w:noWrap/>
            <w:vAlign w:val="bottom"/>
            <w:hideMark/>
          </w:tcPr>
          <w:p w14:paraId="5206F29A" w14:textId="77777777" w:rsidR="00AA376F" w:rsidRPr="00AA376F" w:rsidRDefault="00AA376F" w:rsidP="00AA376F">
            <w:pPr>
              <w:spacing w:after="0" w:line="240" w:lineRule="auto"/>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 xml:space="preserve">Нагнетательные линии из </w:t>
            </w:r>
            <w:proofErr w:type="spellStart"/>
            <w:r w:rsidRPr="00AA376F">
              <w:rPr>
                <w:rFonts w:ascii="Times New Roman" w:eastAsia="Times New Roman" w:hAnsi="Times New Roman" w:cs="Times New Roman"/>
                <w:sz w:val="20"/>
                <w:szCs w:val="20"/>
                <w:lang w:val="ru-KZ" w:eastAsia="ru-KZ"/>
              </w:rPr>
              <w:t>ст.труб</w:t>
            </w:r>
            <w:proofErr w:type="spellEnd"/>
            <w:r w:rsidRPr="00AA376F">
              <w:rPr>
                <w:rFonts w:ascii="Times New Roman" w:eastAsia="Times New Roman" w:hAnsi="Times New Roman" w:cs="Times New Roman"/>
                <w:sz w:val="20"/>
                <w:szCs w:val="20"/>
                <w:lang w:val="ru-KZ" w:eastAsia="ru-KZ"/>
              </w:rPr>
              <w:t xml:space="preserve"> Ду73</w:t>
            </w:r>
          </w:p>
        </w:tc>
        <w:tc>
          <w:tcPr>
            <w:tcW w:w="746" w:type="pct"/>
            <w:shd w:val="clear" w:color="000000" w:fill="FFFFFF"/>
            <w:noWrap/>
            <w:vAlign w:val="center"/>
            <w:hideMark/>
          </w:tcPr>
          <w:p w14:paraId="6F95E75E"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км</w:t>
            </w:r>
          </w:p>
        </w:tc>
        <w:tc>
          <w:tcPr>
            <w:tcW w:w="715" w:type="pct"/>
            <w:shd w:val="clear" w:color="000000" w:fill="FFFFFF"/>
            <w:noWrap/>
            <w:vAlign w:val="center"/>
            <w:hideMark/>
          </w:tcPr>
          <w:p w14:paraId="64D9F0CA"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1,37</w:t>
            </w:r>
          </w:p>
        </w:tc>
      </w:tr>
      <w:tr w:rsidR="00AA376F" w:rsidRPr="00AA376F" w14:paraId="265339BE" w14:textId="77777777" w:rsidTr="00BA29E2">
        <w:trPr>
          <w:trHeight w:val="20"/>
        </w:trPr>
        <w:tc>
          <w:tcPr>
            <w:tcW w:w="3539" w:type="pct"/>
            <w:shd w:val="clear" w:color="000000" w:fill="FFFFFF"/>
            <w:noWrap/>
            <w:vAlign w:val="bottom"/>
            <w:hideMark/>
          </w:tcPr>
          <w:p w14:paraId="09616472" w14:textId="77777777" w:rsidR="00AA376F" w:rsidRPr="00AA376F" w:rsidRDefault="00AA376F" w:rsidP="00AA376F">
            <w:pPr>
              <w:spacing w:after="0" w:line="240" w:lineRule="auto"/>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Ограждения металлические</w:t>
            </w:r>
          </w:p>
        </w:tc>
        <w:tc>
          <w:tcPr>
            <w:tcW w:w="746" w:type="pct"/>
            <w:shd w:val="clear" w:color="000000" w:fill="FFFFFF"/>
            <w:noWrap/>
            <w:vAlign w:val="center"/>
            <w:hideMark/>
          </w:tcPr>
          <w:p w14:paraId="78572953"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м2</w:t>
            </w:r>
          </w:p>
        </w:tc>
        <w:tc>
          <w:tcPr>
            <w:tcW w:w="715" w:type="pct"/>
            <w:shd w:val="clear" w:color="000000" w:fill="FFFFFF"/>
            <w:noWrap/>
            <w:vAlign w:val="center"/>
            <w:hideMark/>
          </w:tcPr>
          <w:p w14:paraId="42D95308"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16809</w:t>
            </w:r>
          </w:p>
        </w:tc>
      </w:tr>
      <w:tr w:rsidR="00AA376F" w:rsidRPr="00AA376F" w14:paraId="35B6B427" w14:textId="77777777" w:rsidTr="00BA29E2">
        <w:trPr>
          <w:trHeight w:val="20"/>
        </w:trPr>
        <w:tc>
          <w:tcPr>
            <w:tcW w:w="3539" w:type="pct"/>
            <w:shd w:val="clear" w:color="000000" w:fill="FFFFFF"/>
            <w:noWrap/>
            <w:vAlign w:val="bottom"/>
            <w:hideMark/>
          </w:tcPr>
          <w:p w14:paraId="61DAEDB6" w14:textId="77777777" w:rsidR="00AA376F" w:rsidRPr="00AA376F" w:rsidRDefault="00AA376F" w:rsidP="00AA376F">
            <w:pPr>
              <w:spacing w:after="0" w:line="240" w:lineRule="auto"/>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Навесы металлические</w:t>
            </w:r>
          </w:p>
        </w:tc>
        <w:tc>
          <w:tcPr>
            <w:tcW w:w="746" w:type="pct"/>
            <w:shd w:val="clear" w:color="000000" w:fill="FFFFFF"/>
            <w:noWrap/>
            <w:vAlign w:val="center"/>
            <w:hideMark/>
          </w:tcPr>
          <w:p w14:paraId="26DE4818"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шт.</w:t>
            </w:r>
          </w:p>
        </w:tc>
        <w:tc>
          <w:tcPr>
            <w:tcW w:w="715" w:type="pct"/>
            <w:shd w:val="clear" w:color="000000" w:fill="FFFFFF"/>
            <w:noWrap/>
            <w:vAlign w:val="center"/>
            <w:hideMark/>
          </w:tcPr>
          <w:p w14:paraId="3880868D"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1</w:t>
            </w:r>
          </w:p>
        </w:tc>
      </w:tr>
      <w:tr w:rsidR="00AA376F" w:rsidRPr="00AA376F" w14:paraId="7776475E" w14:textId="77777777" w:rsidTr="00BA29E2">
        <w:trPr>
          <w:trHeight w:val="20"/>
        </w:trPr>
        <w:tc>
          <w:tcPr>
            <w:tcW w:w="3539" w:type="pct"/>
            <w:shd w:val="clear" w:color="000000" w:fill="FFFFFF"/>
            <w:noWrap/>
            <w:vAlign w:val="bottom"/>
            <w:hideMark/>
          </w:tcPr>
          <w:p w14:paraId="3D2A0958" w14:textId="77777777" w:rsidR="00AA376F" w:rsidRPr="00AA376F" w:rsidRDefault="00AA376F" w:rsidP="00AA376F">
            <w:pPr>
              <w:spacing w:after="0" w:line="240" w:lineRule="auto"/>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Прожекторная мачта</w:t>
            </w:r>
          </w:p>
        </w:tc>
        <w:tc>
          <w:tcPr>
            <w:tcW w:w="746" w:type="pct"/>
            <w:shd w:val="clear" w:color="000000" w:fill="FFFFFF"/>
            <w:noWrap/>
            <w:vAlign w:val="center"/>
            <w:hideMark/>
          </w:tcPr>
          <w:p w14:paraId="10B55242"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т</w:t>
            </w:r>
          </w:p>
        </w:tc>
        <w:tc>
          <w:tcPr>
            <w:tcW w:w="715" w:type="pct"/>
            <w:shd w:val="clear" w:color="000000" w:fill="FFFFFF"/>
            <w:noWrap/>
            <w:vAlign w:val="center"/>
            <w:hideMark/>
          </w:tcPr>
          <w:p w14:paraId="172166ED"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4,83</w:t>
            </w:r>
          </w:p>
        </w:tc>
      </w:tr>
      <w:tr w:rsidR="00AA376F" w:rsidRPr="00AA376F" w14:paraId="7D624558" w14:textId="77777777" w:rsidTr="00BA29E2">
        <w:trPr>
          <w:trHeight w:val="20"/>
        </w:trPr>
        <w:tc>
          <w:tcPr>
            <w:tcW w:w="3539" w:type="pct"/>
            <w:shd w:val="clear" w:color="000000" w:fill="FFFFFF"/>
            <w:noWrap/>
            <w:vAlign w:val="bottom"/>
            <w:hideMark/>
          </w:tcPr>
          <w:p w14:paraId="0F9CE6F9" w14:textId="77777777" w:rsidR="00AA376F" w:rsidRPr="00AA376F" w:rsidRDefault="00AA376F" w:rsidP="00AA376F">
            <w:pPr>
              <w:spacing w:after="0" w:line="240" w:lineRule="auto"/>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 xml:space="preserve">Провода ВЛ 0,38 </w:t>
            </w:r>
            <w:proofErr w:type="spellStart"/>
            <w:r w:rsidRPr="00AA376F">
              <w:rPr>
                <w:rFonts w:ascii="Times New Roman" w:eastAsia="Times New Roman" w:hAnsi="Times New Roman" w:cs="Times New Roman"/>
                <w:sz w:val="20"/>
                <w:szCs w:val="20"/>
                <w:lang w:val="ru-KZ" w:eastAsia="ru-KZ"/>
              </w:rPr>
              <w:t>кВ</w:t>
            </w:r>
            <w:proofErr w:type="spellEnd"/>
          </w:p>
        </w:tc>
        <w:tc>
          <w:tcPr>
            <w:tcW w:w="746" w:type="pct"/>
            <w:shd w:val="clear" w:color="000000" w:fill="FFFFFF"/>
            <w:noWrap/>
            <w:vAlign w:val="center"/>
            <w:hideMark/>
          </w:tcPr>
          <w:p w14:paraId="1155A1D2"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шт.</w:t>
            </w:r>
          </w:p>
        </w:tc>
        <w:tc>
          <w:tcPr>
            <w:tcW w:w="715" w:type="pct"/>
            <w:shd w:val="clear" w:color="000000" w:fill="FFFFFF"/>
            <w:noWrap/>
            <w:vAlign w:val="center"/>
            <w:hideMark/>
          </w:tcPr>
          <w:p w14:paraId="1D2DB415"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184</w:t>
            </w:r>
          </w:p>
        </w:tc>
      </w:tr>
      <w:tr w:rsidR="00AA376F" w:rsidRPr="00AA376F" w14:paraId="161A9955" w14:textId="77777777" w:rsidTr="00BA29E2">
        <w:trPr>
          <w:trHeight w:val="20"/>
        </w:trPr>
        <w:tc>
          <w:tcPr>
            <w:tcW w:w="3539" w:type="pct"/>
            <w:shd w:val="clear" w:color="000000" w:fill="FFFFFF"/>
            <w:noWrap/>
            <w:vAlign w:val="bottom"/>
            <w:hideMark/>
          </w:tcPr>
          <w:p w14:paraId="3E0B3841" w14:textId="77777777" w:rsidR="00AA376F" w:rsidRPr="00AA376F" w:rsidRDefault="00AA376F" w:rsidP="00AA376F">
            <w:pPr>
              <w:spacing w:after="0" w:line="240" w:lineRule="auto"/>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 xml:space="preserve">Провода ВЛ 6-10 </w:t>
            </w:r>
            <w:proofErr w:type="spellStart"/>
            <w:r w:rsidRPr="00AA376F">
              <w:rPr>
                <w:rFonts w:ascii="Times New Roman" w:eastAsia="Times New Roman" w:hAnsi="Times New Roman" w:cs="Times New Roman"/>
                <w:sz w:val="20"/>
                <w:szCs w:val="20"/>
                <w:lang w:val="ru-KZ" w:eastAsia="ru-KZ"/>
              </w:rPr>
              <w:t>кВ</w:t>
            </w:r>
            <w:proofErr w:type="spellEnd"/>
          </w:p>
        </w:tc>
        <w:tc>
          <w:tcPr>
            <w:tcW w:w="746" w:type="pct"/>
            <w:shd w:val="clear" w:color="000000" w:fill="FFFFFF"/>
            <w:noWrap/>
            <w:vAlign w:val="center"/>
            <w:hideMark/>
          </w:tcPr>
          <w:p w14:paraId="4F79F60C"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шт.</w:t>
            </w:r>
          </w:p>
        </w:tc>
        <w:tc>
          <w:tcPr>
            <w:tcW w:w="715" w:type="pct"/>
            <w:shd w:val="clear" w:color="auto" w:fill="auto"/>
            <w:noWrap/>
            <w:vAlign w:val="bottom"/>
            <w:hideMark/>
          </w:tcPr>
          <w:p w14:paraId="14E0FB6F" w14:textId="77777777" w:rsidR="00AA376F" w:rsidRPr="00AA376F" w:rsidRDefault="00AA376F" w:rsidP="00AA376F">
            <w:pPr>
              <w:spacing w:after="0" w:line="240" w:lineRule="auto"/>
              <w:jc w:val="center"/>
              <w:rPr>
                <w:rFonts w:ascii="Times New Roman" w:eastAsia="Times New Roman" w:hAnsi="Times New Roman" w:cs="Times New Roman"/>
                <w:color w:val="000000"/>
                <w:sz w:val="20"/>
                <w:szCs w:val="20"/>
                <w:lang w:val="ru-KZ" w:eastAsia="ru-KZ"/>
              </w:rPr>
            </w:pPr>
            <w:r w:rsidRPr="00AA376F">
              <w:rPr>
                <w:rFonts w:ascii="Times New Roman" w:eastAsia="Times New Roman" w:hAnsi="Times New Roman" w:cs="Times New Roman"/>
                <w:color w:val="000000"/>
                <w:sz w:val="20"/>
                <w:szCs w:val="20"/>
                <w:lang w:val="ru-KZ" w:eastAsia="ru-KZ"/>
              </w:rPr>
              <w:t>136</w:t>
            </w:r>
          </w:p>
        </w:tc>
      </w:tr>
      <w:tr w:rsidR="00AA376F" w:rsidRPr="00AA376F" w14:paraId="27AFB82B" w14:textId="77777777" w:rsidTr="00BA29E2">
        <w:trPr>
          <w:trHeight w:val="20"/>
        </w:trPr>
        <w:tc>
          <w:tcPr>
            <w:tcW w:w="3539" w:type="pct"/>
            <w:shd w:val="clear" w:color="000000" w:fill="FFFFFF"/>
            <w:noWrap/>
            <w:vAlign w:val="bottom"/>
            <w:hideMark/>
          </w:tcPr>
          <w:p w14:paraId="15791AB6" w14:textId="77777777" w:rsidR="00AA376F" w:rsidRPr="00AA376F" w:rsidRDefault="00AA376F" w:rsidP="00AA376F">
            <w:pPr>
              <w:spacing w:after="0" w:line="240" w:lineRule="auto"/>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 xml:space="preserve">Опоры ВЛ 0,38-10 </w:t>
            </w:r>
            <w:proofErr w:type="spellStart"/>
            <w:r w:rsidRPr="00AA376F">
              <w:rPr>
                <w:rFonts w:ascii="Times New Roman" w:eastAsia="Times New Roman" w:hAnsi="Times New Roman" w:cs="Times New Roman"/>
                <w:sz w:val="20"/>
                <w:szCs w:val="20"/>
                <w:lang w:val="ru-KZ" w:eastAsia="ru-KZ"/>
              </w:rPr>
              <w:t>кВ</w:t>
            </w:r>
            <w:proofErr w:type="spellEnd"/>
          </w:p>
        </w:tc>
        <w:tc>
          <w:tcPr>
            <w:tcW w:w="746" w:type="pct"/>
            <w:shd w:val="clear" w:color="000000" w:fill="FFFFFF"/>
            <w:noWrap/>
            <w:vAlign w:val="center"/>
            <w:hideMark/>
          </w:tcPr>
          <w:p w14:paraId="620280DF"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шт.</w:t>
            </w:r>
          </w:p>
        </w:tc>
        <w:tc>
          <w:tcPr>
            <w:tcW w:w="715" w:type="pct"/>
            <w:shd w:val="clear" w:color="auto" w:fill="auto"/>
            <w:vAlign w:val="bottom"/>
            <w:hideMark/>
          </w:tcPr>
          <w:p w14:paraId="1516D32A"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320</w:t>
            </w:r>
          </w:p>
        </w:tc>
      </w:tr>
      <w:tr w:rsidR="00AA376F" w:rsidRPr="00AA376F" w14:paraId="4678361B" w14:textId="77777777" w:rsidTr="00BA29E2">
        <w:trPr>
          <w:trHeight w:val="20"/>
        </w:trPr>
        <w:tc>
          <w:tcPr>
            <w:tcW w:w="3539" w:type="pct"/>
            <w:shd w:val="clear" w:color="000000" w:fill="FFFFFF"/>
            <w:noWrap/>
            <w:vAlign w:val="bottom"/>
            <w:hideMark/>
          </w:tcPr>
          <w:p w14:paraId="1B390F28" w14:textId="77777777" w:rsidR="00AA376F" w:rsidRPr="00AA376F" w:rsidRDefault="00AA376F" w:rsidP="00AA376F">
            <w:pPr>
              <w:spacing w:after="0" w:line="240" w:lineRule="auto"/>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Кабельные линии</w:t>
            </w:r>
          </w:p>
        </w:tc>
        <w:tc>
          <w:tcPr>
            <w:tcW w:w="746" w:type="pct"/>
            <w:shd w:val="clear" w:color="000000" w:fill="FFFFFF"/>
            <w:noWrap/>
            <w:vAlign w:val="center"/>
            <w:hideMark/>
          </w:tcPr>
          <w:p w14:paraId="77073A95"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м</w:t>
            </w:r>
          </w:p>
        </w:tc>
        <w:tc>
          <w:tcPr>
            <w:tcW w:w="715" w:type="pct"/>
            <w:shd w:val="clear" w:color="auto" w:fill="auto"/>
            <w:vAlign w:val="bottom"/>
            <w:hideMark/>
          </w:tcPr>
          <w:p w14:paraId="6B5F6A26"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954</w:t>
            </w:r>
          </w:p>
        </w:tc>
      </w:tr>
      <w:tr w:rsidR="00AA376F" w:rsidRPr="00AA376F" w14:paraId="738770DD" w14:textId="77777777" w:rsidTr="00BA29E2">
        <w:trPr>
          <w:trHeight w:val="20"/>
        </w:trPr>
        <w:tc>
          <w:tcPr>
            <w:tcW w:w="3539" w:type="pct"/>
            <w:shd w:val="clear" w:color="000000" w:fill="FFFFFF"/>
            <w:vAlign w:val="bottom"/>
            <w:hideMark/>
          </w:tcPr>
          <w:p w14:paraId="0CC07EDB" w14:textId="77777777" w:rsidR="00AA376F" w:rsidRPr="00AA376F" w:rsidRDefault="00AA376F" w:rsidP="00AA376F">
            <w:pPr>
              <w:spacing w:after="0" w:line="240" w:lineRule="auto"/>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Подстанция комплектная трансформаторная</w:t>
            </w:r>
          </w:p>
        </w:tc>
        <w:tc>
          <w:tcPr>
            <w:tcW w:w="746" w:type="pct"/>
            <w:shd w:val="clear" w:color="000000" w:fill="FFFFFF"/>
            <w:noWrap/>
            <w:vAlign w:val="center"/>
            <w:hideMark/>
          </w:tcPr>
          <w:p w14:paraId="4FCF5141"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шт.</w:t>
            </w:r>
          </w:p>
        </w:tc>
        <w:tc>
          <w:tcPr>
            <w:tcW w:w="715" w:type="pct"/>
            <w:shd w:val="clear" w:color="auto" w:fill="auto"/>
            <w:vAlign w:val="bottom"/>
            <w:hideMark/>
          </w:tcPr>
          <w:p w14:paraId="5F6CFF35"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37</w:t>
            </w:r>
          </w:p>
        </w:tc>
      </w:tr>
      <w:tr w:rsidR="00AA376F" w:rsidRPr="00AA376F" w14:paraId="61B662D5" w14:textId="77777777" w:rsidTr="00BA29E2">
        <w:trPr>
          <w:trHeight w:val="20"/>
        </w:trPr>
        <w:tc>
          <w:tcPr>
            <w:tcW w:w="3539" w:type="pct"/>
            <w:shd w:val="clear" w:color="000000" w:fill="FFFFFF"/>
            <w:noWrap/>
            <w:vAlign w:val="bottom"/>
            <w:hideMark/>
          </w:tcPr>
          <w:p w14:paraId="2E01BB9B" w14:textId="77777777" w:rsidR="00AA376F" w:rsidRPr="00AA376F" w:rsidRDefault="00AA376F" w:rsidP="00AA376F">
            <w:pPr>
              <w:spacing w:after="0" w:line="240" w:lineRule="auto"/>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ПС 35/6</w:t>
            </w:r>
          </w:p>
        </w:tc>
        <w:tc>
          <w:tcPr>
            <w:tcW w:w="746" w:type="pct"/>
            <w:shd w:val="clear" w:color="000000" w:fill="FFFFFF"/>
            <w:noWrap/>
            <w:vAlign w:val="center"/>
            <w:hideMark/>
          </w:tcPr>
          <w:p w14:paraId="138703C0"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ячейка</w:t>
            </w:r>
          </w:p>
        </w:tc>
        <w:tc>
          <w:tcPr>
            <w:tcW w:w="715" w:type="pct"/>
            <w:shd w:val="clear" w:color="auto" w:fill="auto"/>
            <w:vAlign w:val="bottom"/>
            <w:hideMark/>
          </w:tcPr>
          <w:p w14:paraId="3DA79971"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1</w:t>
            </w:r>
          </w:p>
        </w:tc>
      </w:tr>
      <w:tr w:rsidR="00AA376F" w:rsidRPr="00AA376F" w14:paraId="09F53832" w14:textId="77777777" w:rsidTr="00BA29E2">
        <w:trPr>
          <w:trHeight w:val="20"/>
        </w:trPr>
        <w:tc>
          <w:tcPr>
            <w:tcW w:w="3539" w:type="pct"/>
            <w:shd w:val="clear" w:color="000000" w:fill="FFFFFF"/>
            <w:noWrap/>
            <w:vAlign w:val="bottom"/>
            <w:hideMark/>
          </w:tcPr>
          <w:p w14:paraId="2CFA7CF7" w14:textId="77777777" w:rsidR="00AA376F" w:rsidRPr="00AA376F" w:rsidRDefault="00AA376F" w:rsidP="00AA376F">
            <w:pPr>
              <w:spacing w:after="0" w:line="240" w:lineRule="auto"/>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 xml:space="preserve">ЯКНО 6-10 </w:t>
            </w:r>
            <w:proofErr w:type="spellStart"/>
            <w:r w:rsidRPr="00AA376F">
              <w:rPr>
                <w:rFonts w:ascii="Times New Roman" w:eastAsia="Times New Roman" w:hAnsi="Times New Roman" w:cs="Times New Roman"/>
                <w:sz w:val="20"/>
                <w:szCs w:val="20"/>
                <w:lang w:val="ru-KZ" w:eastAsia="ru-KZ"/>
              </w:rPr>
              <w:t>кВ</w:t>
            </w:r>
            <w:proofErr w:type="spellEnd"/>
          </w:p>
        </w:tc>
        <w:tc>
          <w:tcPr>
            <w:tcW w:w="746" w:type="pct"/>
            <w:shd w:val="clear" w:color="000000" w:fill="FFFFFF"/>
            <w:noWrap/>
            <w:vAlign w:val="center"/>
            <w:hideMark/>
          </w:tcPr>
          <w:p w14:paraId="2098E5AD"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шт.</w:t>
            </w:r>
          </w:p>
        </w:tc>
        <w:tc>
          <w:tcPr>
            <w:tcW w:w="715" w:type="pct"/>
            <w:shd w:val="clear" w:color="auto" w:fill="auto"/>
            <w:vAlign w:val="bottom"/>
            <w:hideMark/>
          </w:tcPr>
          <w:p w14:paraId="24AFDE70"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4</w:t>
            </w:r>
          </w:p>
        </w:tc>
      </w:tr>
      <w:tr w:rsidR="00AA376F" w:rsidRPr="00AA376F" w14:paraId="492B6F79" w14:textId="77777777" w:rsidTr="00BA29E2">
        <w:trPr>
          <w:trHeight w:val="20"/>
        </w:trPr>
        <w:tc>
          <w:tcPr>
            <w:tcW w:w="3539" w:type="pct"/>
            <w:shd w:val="clear" w:color="000000" w:fill="FFFFFF"/>
            <w:noWrap/>
            <w:vAlign w:val="bottom"/>
            <w:hideMark/>
          </w:tcPr>
          <w:p w14:paraId="1F7990E9" w14:textId="77777777" w:rsidR="00AA376F" w:rsidRPr="00AA376F" w:rsidRDefault="00AA376F" w:rsidP="00AA376F">
            <w:pPr>
              <w:spacing w:after="0" w:line="240" w:lineRule="auto"/>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 xml:space="preserve">Вагон </w:t>
            </w:r>
            <w:proofErr w:type="spellStart"/>
            <w:r w:rsidRPr="00AA376F">
              <w:rPr>
                <w:rFonts w:ascii="Times New Roman" w:eastAsia="Times New Roman" w:hAnsi="Times New Roman" w:cs="Times New Roman"/>
                <w:sz w:val="20"/>
                <w:szCs w:val="20"/>
                <w:lang w:val="ru-KZ" w:eastAsia="ru-KZ"/>
              </w:rPr>
              <w:t>моб.жилье</w:t>
            </w:r>
            <w:proofErr w:type="spellEnd"/>
            <w:r w:rsidRPr="00AA376F">
              <w:rPr>
                <w:rFonts w:ascii="Times New Roman" w:eastAsia="Times New Roman" w:hAnsi="Times New Roman" w:cs="Times New Roman"/>
                <w:sz w:val="20"/>
                <w:szCs w:val="20"/>
                <w:lang w:val="ru-KZ" w:eastAsia="ru-KZ"/>
              </w:rPr>
              <w:t xml:space="preserve"> типа Кедр-4К</w:t>
            </w:r>
          </w:p>
        </w:tc>
        <w:tc>
          <w:tcPr>
            <w:tcW w:w="746" w:type="pct"/>
            <w:shd w:val="clear" w:color="000000" w:fill="FFFFFF"/>
            <w:noWrap/>
            <w:vAlign w:val="center"/>
            <w:hideMark/>
          </w:tcPr>
          <w:p w14:paraId="15B8FDB5"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шт.</w:t>
            </w:r>
          </w:p>
        </w:tc>
        <w:tc>
          <w:tcPr>
            <w:tcW w:w="715" w:type="pct"/>
            <w:shd w:val="clear" w:color="auto" w:fill="auto"/>
            <w:vAlign w:val="bottom"/>
            <w:hideMark/>
          </w:tcPr>
          <w:p w14:paraId="74E9D208"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1</w:t>
            </w:r>
          </w:p>
        </w:tc>
      </w:tr>
      <w:tr w:rsidR="00AA376F" w:rsidRPr="00AA376F" w14:paraId="7A9EE999" w14:textId="77777777" w:rsidTr="00BA29E2">
        <w:trPr>
          <w:trHeight w:val="20"/>
        </w:trPr>
        <w:tc>
          <w:tcPr>
            <w:tcW w:w="3539" w:type="pct"/>
            <w:shd w:val="clear" w:color="000000" w:fill="FFFFFF"/>
            <w:noWrap/>
            <w:vAlign w:val="bottom"/>
            <w:hideMark/>
          </w:tcPr>
          <w:p w14:paraId="22604475" w14:textId="77777777" w:rsidR="00AA376F" w:rsidRPr="00AA376F" w:rsidRDefault="00AA376F" w:rsidP="00AA376F">
            <w:pPr>
              <w:spacing w:after="0" w:line="240" w:lineRule="auto"/>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Здание операторской №3</w:t>
            </w:r>
          </w:p>
        </w:tc>
        <w:tc>
          <w:tcPr>
            <w:tcW w:w="746" w:type="pct"/>
            <w:shd w:val="clear" w:color="000000" w:fill="FFFFFF"/>
            <w:noWrap/>
            <w:vAlign w:val="center"/>
            <w:hideMark/>
          </w:tcPr>
          <w:p w14:paraId="622F0BA0"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шт.</w:t>
            </w:r>
          </w:p>
        </w:tc>
        <w:tc>
          <w:tcPr>
            <w:tcW w:w="715" w:type="pct"/>
            <w:shd w:val="clear" w:color="auto" w:fill="auto"/>
            <w:vAlign w:val="bottom"/>
            <w:hideMark/>
          </w:tcPr>
          <w:p w14:paraId="41DDF222"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1</w:t>
            </w:r>
          </w:p>
        </w:tc>
      </w:tr>
      <w:tr w:rsidR="00AA376F" w:rsidRPr="00AA376F" w14:paraId="6DFACAA4" w14:textId="77777777" w:rsidTr="00BA29E2">
        <w:trPr>
          <w:trHeight w:val="20"/>
        </w:trPr>
        <w:tc>
          <w:tcPr>
            <w:tcW w:w="3539" w:type="pct"/>
            <w:shd w:val="clear" w:color="000000" w:fill="FFFFFF"/>
            <w:noWrap/>
            <w:vAlign w:val="bottom"/>
            <w:hideMark/>
          </w:tcPr>
          <w:p w14:paraId="3D749E53" w14:textId="77777777" w:rsidR="00AA376F" w:rsidRPr="00AA376F" w:rsidRDefault="00AA376F" w:rsidP="00AA376F">
            <w:pPr>
              <w:spacing w:after="0" w:line="240" w:lineRule="auto"/>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Здания "Каскад" (управление насосами КНС)</w:t>
            </w:r>
          </w:p>
        </w:tc>
        <w:tc>
          <w:tcPr>
            <w:tcW w:w="746" w:type="pct"/>
            <w:shd w:val="clear" w:color="000000" w:fill="FFFFFF"/>
            <w:noWrap/>
            <w:vAlign w:val="center"/>
            <w:hideMark/>
          </w:tcPr>
          <w:p w14:paraId="3DEAA6DA"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шт.</w:t>
            </w:r>
          </w:p>
        </w:tc>
        <w:tc>
          <w:tcPr>
            <w:tcW w:w="715" w:type="pct"/>
            <w:shd w:val="clear" w:color="auto" w:fill="auto"/>
            <w:vAlign w:val="bottom"/>
            <w:hideMark/>
          </w:tcPr>
          <w:p w14:paraId="6E0FC4B8"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1</w:t>
            </w:r>
          </w:p>
        </w:tc>
      </w:tr>
      <w:tr w:rsidR="00AA376F" w:rsidRPr="00AA376F" w14:paraId="0761BF4E" w14:textId="77777777" w:rsidTr="00BA29E2">
        <w:trPr>
          <w:trHeight w:val="20"/>
        </w:trPr>
        <w:tc>
          <w:tcPr>
            <w:tcW w:w="3539" w:type="pct"/>
            <w:shd w:val="clear" w:color="000000" w:fill="FFFFFF"/>
            <w:noWrap/>
            <w:vAlign w:val="bottom"/>
            <w:hideMark/>
          </w:tcPr>
          <w:p w14:paraId="493CE2E6" w14:textId="77777777" w:rsidR="00AA376F" w:rsidRPr="00AA376F" w:rsidRDefault="00AA376F" w:rsidP="00AA376F">
            <w:pPr>
              <w:spacing w:after="0" w:line="240" w:lineRule="auto"/>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Вагон (складское помещение)</w:t>
            </w:r>
          </w:p>
        </w:tc>
        <w:tc>
          <w:tcPr>
            <w:tcW w:w="746" w:type="pct"/>
            <w:shd w:val="clear" w:color="000000" w:fill="FFFFFF"/>
            <w:noWrap/>
            <w:vAlign w:val="center"/>
            <w:hideMark/>
          </w:tcPr>
          <w:p w14:paraId="3FD96BFE"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шт.</w:t>
            </w:r>
          </w:p>
        </w:tc>
        <w:tc>
          <w:tcPr>
            <w:tcW w:w="715" w:type="pct"/>
            <w:shd w:val="clear" w:color="auto" w:fill="auto"/>
            <w:vAlign w:val="bottom"/>
            <w:hideMark/>
          </w:tcPr>
          <w:p w14:paraId="1310D255"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1</w:t>
            </w:r>
          </w:p>
        </w:tc>
      </w:tr>
      <w:tr w:rsidR="00AA376F" w:rsidRPr="00AA376F" w14:paraId="2F6F9659" w14:textId="77777777" w:rsidTr="00BA29E2">
        <w:trPr>
          <w:trHeight w:val="20"/>
        </w:trPr>
        <w:tc>
          <w:tcPr>
            <w:tcW w:w="3539" w:type="pct"/>
            <w:shd w:val="clear" w:color="000000" w:fill="FFFFFF"/>
            <w:noWrap/>
            <w:vAlign w:val="bottom"/>
            <w:hideMark/>
          </w:tcPr>
          <w:p w14:paraId="4BF4BE32" w14:textId="77777777" w:rsidR="00AA376F" w:rsidRPr="00AA376F" w:rsidRDefault="00AA376F" w:rsidP="00AA376F">
            <w:pPr>
              <w:spacing w:after="0" w:line="240" w:lineRule="auto"/>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здание административное</w:t>
            </w:r>
          </w:p>
        </w:tc>
        <w:tc>
          <w:tcPr>
            <w:tcW w:w="746" w:type="pct"/>
            <w:shd w:val="clear" w:color="000000" w:fill="FFFFFF"/>
            <w:noWrap/>
            <w:vAlign w:val="center"/>
            <w:hideMark/>
          </w:tcPr>
          <w:p w14:paraId="07315A1C"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шт.</w:t>
            </w:r>
          </w:p>
        </w:tc>
        <w:tc>
          <w:tcPr>
            <w:tcW w:w="715" w:type="pct"/>
            <w:shd w:val="clear" w:color="auto" w:fill="auto"/>
            <w:vAlign w:val="bottom"/>
            <w:hideMark/>
          </w:tcPr>
          <w:p w14:paraId="0B5AA4C3"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1</w:t>
            </w:r>
          </w:p>
        </w:tc>
      </w:tr>
      <w:tr w:rsidR="00AA376F" w:rsidRPr="00AA376F" w14:paraId="1E53FE50" w14:textId="77777777" w:rsidTr="00BA29E2">
        <w:trPr>
          <w:trHeight w:val="20"/>
        </w:trPr>
        <w:tc>
          <w:tcPr>
            <w:tcW w:w="3539" w:type="pct"/>
            <w:shd w:val="clear" w:color="000000" w:fill="FFFFFF"/>
            <w:noWrap/>
            <w:vAlign w:val="bottom"/>
            <w:hideMark/>
          </w:tcPr>
          <w:p w14:paraId="66E78F13" w14:textId="77777777" w:rsidR="00AA376F" w:rsidRPr="00AA376F" w:rsidRDefault="00AA376F" w:rsidP="00AA376F">
            <w:pPr>
              <w:spacing w:after="0" w:line="240" w:lineRule="auto"/>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Система водопровода</w:t>
            </w:r>
          </w:p>
        </w:tc>
        <w:tc>
          <w:tcPr>
            <w:tcW w:w="746" w:type="pct"/>
            <w:shd w:val="clear" w:color="000000" w:fill="FFFFFF"/>
            <w:noWrap/>
            <w:vAlign w:val="center"/>
            <w:hideMark/>
          </w:tcPr>
          <w:p w14:paraId="5C68B553"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м3</w:t>
            </w:r>
          </w:p>
        </w:tc>
        <w:tc>
          <w:tcPr>
            <w:tcW w:w="715" w:type="pct"/>
            <w:shd w:val="clear" w:color="auto" w:fill="auto"/>
            <w:vAlign w:val="bottom"/>
            <w:hideMark/>
          </w:tcPr>
          <w:p w14:paraId="380120CC"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1080</w:t>
            </w:r>
          </w:p>
        </w:tc>
      </w:tr>
      <w:tr w:rsidR="00AA376F" w:rsidRPr="00AA376F" w14:paraId="3D47B814" w14:textId="77777777" w:rsidTr="00BA29E2">
        <w:trPr>
          <w:trHeight w:val="20"/>
        </w:trPr>
        <w:tc>
          <w:tcPr>
            <w:tcW w:w="3539" w:type="pct"/>
            <w:shd w:val="clear" w:color="000000" w:fill="FFFFFF"/>
            <w:noWrap/>
            <w:vAlign w:val="bottom"/>
            <w:hideMark/>
          </w:tcPr>
          <w:p w14:paraId="1750127D" w14:textId="77777777" w:rsidR="00AA376F" w:rsidRPr="00AA376F" w:rsidRDefault="00AA376F" w:rsidP="00AA376F">
            <w:pPr>
              <w:spacing w:after="0" w:line="240" w:lineRule="auto"/>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Система канализации</w:t>
            </w:r>
          </w:p>
        </w:tc>
        <w:tc>
          <w:tcPr>
            <w:tcW w:w="746" w:type="pct"/>
            <w:shd w:val="clear" w:color="000000" w:fill="FFFFFF"/>
            <w:noWrap/>
            <w:vAlign w:val="center"/>
            <w:hideMark/>
          </w:tcPr>
          <w:p w14:paraId="75E20D90"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м3</w:t>
            </w:r>
          </w:p>
        </w:tc>
        <w:tc>
          <w:tcPr>
            <w:tcW w:w="715" w:type="pct"/>
            <w:shd w:val="clear" w:color="auto" w:fill="auto"/>
            <w:vAlign w:val="bottom"/>
            <w:hideMark/>
          </w:tcPr>
          <w:p w14:paraId="7C2F4A70"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1080</w:t>
            </w:r>
          </w:p>
        </w:tc>
      </w:tr>
      <w:tr w:rsidR="00AA376F" w:rsidRPr="00AA376F" w14:paraId="3DF8EFFC" w14:textId="77777777" w:rsidTr="00BA29E2">
        <w:trPr>
          <w:trHeight w:val="20"/>
        </w:trPr>
        <w:tc>
          <w:tcPr>
            <w:tcW w:w="3539" w:type="pct"/>
            <w:shd w:val="clear" w:color="000000" w:fill="FFFFFF"/>
            <w:noWrap/>
            <w:vAlign w:val="bottom"/>
            <w:hideMark/>
          </w:tcPr>
          <w:p w14:paraId="036DA7D1" w14:textId="77777777" w:rsidR="00AA376F" w:rsidRPr="00AA376F" w:rsidRDefault="00AA376F" w:rsidP="00AA376F">
            <w:pPr>
              <w:spacing w:after="0" w:line="240" w:lineRule="auto"/>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Здание операторской №1,2</w:t>
            </w:r>
          </w:p>
        </w:tc>
        <w:tc>
          <w:tcPr>
            <w:tcW w:w="746" w:type="pct"/>
            <w:shd w:val="clear" w:color="000000" w:fill="FFFFFF"/>
            <w:noWrap/>
            <w:vAlign w:val="center"/>
            <w:hideMark/>
          </w:tcPr>
          <w:p w14:paraId="20CBBA85"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шт.</w:t>
            </w:r>
          </w:p>
        </w:tc>
        <w:tc>
          <w:tcPr>
            <w:tcW w:w="715" w:type="pct"/>
            <w:shd w:val="clear" w:color="auto" w:fill="auto"/>
            <w:vAlign w:val="bottom"/>
            <w:hideMark/>
          </w:tcPr>
          <w:p w14:paraId="42BF3FA2"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2</w:t>
            </w:r>
          </w:p>
        </w:tc>
      </w:tr>
      <w:tr w:rsidR="00AA376F" w:rsidRPr="00AA376F" w14:paraId="007F4729" w14:textId="77777777" w:rsidTr="00BA29E2">
        <w:trPr>
          <w:trHeight w:val="20"/>
        </w:trPr>
        <w:tc>
          <w:tcPr>
            <w:tcW w:w="3539" w:type="pct"/>
            <w:shd w:val="clear" w:color="000000" w:fill="FFFFFF"/>
            <w:noWrap/>
            <w:vAlign w:val="bottom"/>
            <w:hideMark/>
          </w:tcPr>
          <w:p w14:paraId="121B70FD" w14:textId="77777777" w:rsidR="00AA376F" w:rsidRPr="00AA376F" w:rsidRDefault="00AA376F" w:rsidP="00AA376F">
            <w:pPr>
              <w:spacing w:after="0" w:line="240" w:lineRule="auto"/>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Покрытия аэродромные</w:t>
            </w:r>
          </w:p>
        </w:tc>
        <w:tc>
          <w:tcPr>
            <w:tcW w:w="746" w:type="pct"/>
            <w:shd w:val="clear" w:color="000000" w:fill="FFFFFF"/>
            <w:noWrap/>
            <w:vAlign w:val="center"/>
            <w:hideMark/>
          </w:tcPr>
          <w:p w14:paraId="41CA569A"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м3</w:t>
            </w:r>
          </w:p>
        </w:tc>
        <w:tc>
          <w:tcPr>
            <w:tcW w:w="715" w:type="pct"/>
            <w:shd w:val="clear" w:color="auto" w:fill="auto"/>
            <w:vAlign w:val="bottom"/>
            <w:hideMark/>
          </w:tcPr>
          <w:p w14:paraId="0A6930BC"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1008</w:t>
            </w:r>
          </w:p>
        </w:tc>
      </w:tr>
      <w:tr w:rsidR="00AA376F" w:rsidRPr="00AA376F" w14:paraId="34959610" w14:textId="77777777" w:rsidTr="00BA29E2">
        <w:trPr>
          <w:trHeight w:val="20"/>
        </w:trPr>
        <w:tc>
          <w:tcPr>
            <w:tcW w:w="3539" w:type="pct"/>
            <w:shd w:val="clear" w:color="000000" w:fill="FFFFFF"/>
            <w:noWrap/>
            <w:vAlign w:val="bottom"/>
            <w:hideMark/>
          </w:tcPr>
          <w:p w14:paraId="2DD99F7A" w14:textId="77777777" w:rsidR="00AA376F" w:rsidRPr="00AA376F" w:rsidRDefault="00AA376F" w:rsidP="00AA376F">
            <w:pPr>
              <w:spacing w:after="0" w:line="240" w:lineRule="auto"/>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lastRenderedPageBreak/>
              <w:t>Флагшток</w:t>
            </w:r>
          </w:p>
        </w:tc>
        <w:tc>
          <w:tcPr>
            <w:tcW w:w="746" w:type="pct"/>
            <w:shd w:val="clear" w:color="000000" w:fill="FFFFFF"/>
            <w:noWrap/>
            <w:vAlign w:val="center"/>
            <w:hideMark/>
          </w:tcPr>
          <w:p w14:paraId="10C7CBEA"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шт.</w:t>
            </w:r>
          </w:p>
        </w:tc>
        <w:tc>
          <w:tcPr>
            <w:tcW w:w="715" w:type="pct"/>
            <w:shd w:val="clear" w:color="auto" w:fill="auto"/>
            <w:vAlign w:val="bottom"/>
            <w:hideMark/>
          </w:tcPr>
          <w:p w14:paraId="5BE67EA6"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1</w:t>
            </w:r>
          </w:p>
        </w:tc>
      </w:tr>
      <w:tr w:rsidR="00AA376F" w:rsidRPr="00AA376F" w14:paraId="1530BB3D" w14:textId="77777777" w:rsidTr="00BA29E2">
        <w:trPr>
          <w:trHeight w:val="20"/>
        </w:trPr>
        <w:tc>
          <w:tcPr>
            <w:tcW w:w="3539" w:type="pct"/>
            <w:shd w:val="clear" w:color="auto" w:fill="auto"/>
            <w:noWrap/>
            <w:vAlign w:val="bottom"/>
            <w:hideMark/>
          </w:tcPr>
          <w:p w14:paraId="69AAA73F" w14:textId="77777777" w:rsidR="00AA376F" w:rsidRPr="00AA376F" w:rsidRDefault="00AA376F" w:rsidP="00AA376F">
            <w:pPr>
              <w:spacing w:after="0" w:line="240" w:lineRule="auto"/>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Емкость 60 м3</w:t>
            </w:r>
          </w:p>
        </w:tc>
        <w:tc>
          <w:tcPr>
            <w:tcW w:w="746" w:type="pct"/>
            <w:shd w:val="clear" w:color="auto" w:fill="auto"/>
            <w:noWrap/>
            <w:vAlign w:val="center"/>
            <w:hideMark/>
          </w:tcPr>
          <w:p w14:paraId="52DF0802"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шт.</w:t>
            </w:r>
          </w:p>
        </w:tc>
        <w:tc>
          <w:tcPr>
            <w:tcW w:w="715" w:type="pct"/>
            <w:shd w:val="clear" w:color="auto" w:fill="auto"/>
            <w:vAlign w:val="bottom"/>
            <w:hideMark/>
          </w:tcPr>
          <w:p w14:paraId="514312B0"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1</w:t>
            </w:r>
          </w:p>
        </w:tc>
      </w:tr>
      <w:tr w:rsidR="00AA376F" w:rsidRPr="00AA376F" w14:paraId="1CA94D1A" w14:textId="77777777" w:rsidTr="00BA29E2">
        <w:trPr>
          <w:trHeight w:val="20"/>
        </w:trPr>
        <w:tc>
          <w:tcPr>
            <w:tcW w:w="3539" w:type="pct"/>
            <w:shd w:val="clear" w:color="auto" w:fill="auto"/>
            <w:noWrap/>
            <w:vAlign w:val="bottom"/>
            <w:hideMark/>
          </w:tcPr>
          <w:p w14:paraId="098BC9B6" w14:textId="77777777" w:rsidR="00AA376F" w:rsidRPr="00AA376F" w:rsidRDefault="00AA376F" w:rsidP="00AA376F">
            <w:pPr>
              <w:spacing w:after="0" w:line="240" w:lineRule="auto"/>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Емкость 8 м3</w:t>
            </w:r>
          </w:p>
        </w:tc>
        <w:tc>
          <w:tcPr>
            <w:tcW w:w="746" w:type="pct"/>
            <w:shd w:val="clear" w:color="auto" w:fill="auto"/>
            <w:noWrap/>
            <w:vAlign w:val="center"/>
            <w:hideMark/>
          </w:tcPr>
          <w:p w14:paraId="52C60795"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шт.</w:t>
            </w:r>
          </w:p>
        </w:tc>
        <w:tc>
          <w:tcPr>
            <w:tcW w:w="715" w:type="pct"/>
            <w:shd w:val="clear" w:color="auto" w:fill="auto"/>
            <w:vAlign w:val="bottom"/>
            <w:hideMark/>
          </w:tcPr>
          <w:p w14:paraId="121DCF60"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2</w:t>
            </w:r>
          </w:p>
        </w:tc>
      </w:tr>
      <w:tr w:rsidR="00AA376F" w:rsidRPr="00AA376F" w14:paraId="36B677A0" w14:textId="77777777" w:rsidTr="00BA29E2">
        <w:trPr>
          <w:trHeight w:val="20"/>
        </w:trPr>
        <w:tc>
          <w:tcPr>
            <w:tcW w:w="3539" w:type="pct"/>
            <w:shd w:val="clear" w:color="auto" w:fill="auto"/>
            <w:noWrap/>
            <w:vAlign w:val="bottom"/>
            <w:hideMark/>
          </w:tcPr>
          <w:p w14:paraId="25FF8CE7" w14:textId="77777777" w:rsidR="00AA376F" w:rsidRPr="00AA376F" w:rsidRDefault="00AA376F" w:rsidP="00AA376F">
            <w:pPr>
              <w:spacing w:after="0" w:line="240" w:lineRule="auto"/>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Емкость септик 3м3</w:t>
            </w:r>
          </w:p>
        </w:tc>
        <w:tc>
          <w:tcPr>
            <w:tcW w:w="746" w:type="pct"/>
            <w:shd w:val="clear" w:color="auto" w:fill="auto"/>
            <w:noWrap/>
            <w:vAlign w:val="center"/>
            <w:hideMark/>
          </w:tcPr>
          <w:p w14:paraId="57CD4512"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шт.</w:t>
            </w:r>
          </w:p>
        </w:tc>
        <w:tc>
          <w:tcPr>
            <w:tcW w:w="715" w:type="pct"/>
            <w:shd w:val="clear" w:color="auto" w:fill="auto"/>
            <w:vAlign w:val="bottom"/>
            <w:hideMark/>
          </w:tcPr>
          <w:p w14:paraId="78DFA47E"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3</w:t>
            </w:r>
          </w:p>
        </w:tc>
      </w:tr>
      <w:tr w:rsidR="00AA376F" w:rsidRPr="00AA376F" w14:paraId="7621081E" w14:textId="77777777" w:rsidTr="00BA29E2">
        <w:trPr>
          <w:trHeight w:val="20"/>
        </w:trPr>
        <w:tc>
          <w:tcPr>
            <w:tcW w:w="3539" w:type="pct"/>
            <w:shd w:val="clear" w:color="auto" w:fill="auto"/>
            <w:noWrap/>
            <w:vAlign w:val="bottom"/>
            <w:hideMark/>
          </w:tcPr>
          <w:p w14:paraId="111806BA" w14:textId="77777777" w:rsidR="00AA376F" w:rsidRPr="00AA376F" w:rsidRDefault="00AA376F" w:rsidP="00AA376F">
            <w:pPr>
              <w:spacing w:after="0" w:line="240" w:lineRule="auto"/>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ЕПП-12,5</w:t>
            </w:r>
          </w:p>
        </w:tc>
        <w:tc>
          <w:tcPr>
            <w:tcW w:w="746" w:type="pct"/>
            <w:shd w:val="clear" w:color="auto" w:fill="auto"/>
            <w:noWrap/>
            <w:vAlign w:val="center"/>
            <w:hideMark/>
          </w:tcPr>
          <w:p w14:paraId="61C6B9A0"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шт.</w:t>
            </w:r>
          </w:p>
        </w:tc>
        <w:tc>
          <w:tcPr>
            <w:tcW w:w="715" w:type="pct"/>
            <w:shd w:val="clear" w:color="auto" w:fill="auto"/>
            <w:vAlign w:val="bottom"/>
            <w:hideMark/>
          </w:tcPr>
          <w:p w14:paraId="1FCC27D6"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1</w:t>
            </w:r>
          </w:p>
        </w:tc>
      </w:tr>
      <w:tr w:rsidR="00AA376F" w:rsidRPr="00AA376F" w14:paraId="65949CE3" w14:textId="77777777" w:rsidTr="00BA29E2">
        <w:trPr>
          <w:trHeight w:val="20"/>
        </w:trPr>
        <w:tc>
          <w:tcPr>
            <w:tcW w:w="3539" w:type="pct"/>
            <w:shd w:val="clear" w:color="auto" w:fill="auto"/>
            <w:noWrap/>
            <w:vAlign w:val="bottom"/>
            <w:hideMark/>
          </w:tcPr>
          <w:p w14:paraId="6C415CC2" w14:textId="77777777" w:rsidR="00AA376F" w:rsidRPr="00AA376F" w:rsidRDefault="00AA376F" w:rsidP="00AA376F">
            <w:pPr>
              <w:spacing w:after="0" w:line="240" w:lineRule="auto"/>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Емкость 17м3</w:t>
            </w:r>
          </w:p>
        </w:tc>
        <w:tc>
          <w:tcPr>
            <w:tcW w:w="746" w:type="pct"/>
            <w:shd w:val="clear" w:color="auto" w:fill="auto"/>
            <w:noWrap/>
            <w:vAlign w:val="center"/>
            <w:hideMark/>
          </w:tcPr>
          <w:p w14:paraId="2290740B"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шт.</w:t>
            </w:r>
          </w:p>
        </w:tc>
        <w:tc>
          <w:tcPr>
            <w:tcW w:w="715" w:type="pct"/>
            <w:shd w:val="clear" w:color="auto" w:fill="auto"/>
            <w:vAlign w:val="bottom"/>
            <w:hideMark/>
          </w:tcPr>
          <w:p w14:paraId="1AC07D53"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1</w:t>
            </w:r>
          </w:p>
        </w:tc>
      </w:tr>
      <w:tr w:rsidR="00AA376F" w:rsidRPr="00AA376F" w14:paraId="6E267435" w14:textId="77777777" w:rsidTr="00BA29E2">
        <w:trPr>
          <w:trHeight w:val="20"/>
        </w:trPr>
        <w:tc>
          <w:tcPr>
            <w:tcW w:w="3539" w:type="pct"/>
            <w:shd w:val="clear" w:color="auto" w:fill="auto"/>
            <w:noWrap/>
            <w:vAlign w:val="bottom"/>
            <w:hideMark/>
          </w:tcPr>
          <w:p w14:paraId="11539219" w14:textId="77777777" w:rsidR="00AA376F" w:rsidRPr="00AA376F" w:rsidRDefault="00AA376F" w:rsidP="00AA376F">
            <w:pPr>
              <w:spacing w:after="0" w:line="240" w:lineRule="auto"/>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Сепаратор газовый ГС</w:t>
            </w:r>
          </w:p>
        </w:tc>
        <w:tc>
          <w:tcPr>
            <w:tcW w:w="746" w:type="pct"/>
            <w:shd w:val="clear" w:color="auto" w:fill="auto"/>
            <w:noWrap/>
            <w:vAlign w:val="center"/>
            <w:hideMark/>
          </w:tcPr>
          <w:p w14:paraId="4E18968F"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шт.</w:t>
            </w:r>
          </w:p>
        </w:tc>
        <w:tc>
          <w:tcPr>
            <w:tcW w:w="715" w:type="pct"/>
            <w:shd w:val="clear" w:color="auto" w:fill="auto"/>
            <w:vAlign w:val="bottom"/>
            <w:hideMark/>
          </w:tcPr>
          <w:p w14:paraId="2054BEBF"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1</w:t>
            </w:r>
          </w:p>
        </w:tc>
      </w:tr>
      <w:tr w:rsidR="00AA376F" w:rsidRPr="00AA376F" w14:paraId="1F1D41DA" w14:textId="77777777" w:rsidTr="00BA29E2">
        <w:trPr>
          <w:trHeight w:val="20"/>
        </w:trPr>
        <w:tc>
          <w:tcPr>
            <w:tcW w:w="3539" w:type="pct"/>
            <w:shd w:val="clear" w:color="auto" w:fill="auto"/>
            <w:noWrap/>
            <w:vAlign w:val="bottom"/>
            <w:hideMark/>
          </w:tcPr>
          <w:p w14:paraId="544518C1" w14:textId="77777777" w:rsidR="00AA376F" w:rsidRPr="00AA376F" w:rsidRDefault="00AA376F" w:rsidP="00AA376F">
            <w:pPr>
              <w:spacing w:after="0" w:line="240" w:lineRule="auto"/>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Отстойник ОБН-3000</w:t>
            </w:r>
          </w:p>
        </w:tc>
        <w:tc>
          <w:tcPr>
            <w:tcW w:w="746" w:type="pct"/>
            <w:shd w:val="clear" w:color="auto" w:fill="auto"/>
            <w:noWrap/>
            <w:vAlign w:val="center"/>
            <w:hideMark/>
          </w:tcPr>
          <w:p w14:paraId="79D3758F"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шт.</w:t>
            </w:r>
          </w:p>
        </w:tc>
        <w:tc>
          <w:tcPr>
            <w:tcW w:w="715" w:type="pct"/>
            <w:shd w:val="clear" w:color="auto" w:fill="auto"/>
            <w:vAlign w:val="bottom"/>
            <w:hideMark/>
          </w:tcPr>
          <w:p w14:paraId="4051D9CC"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1</w:t>
            </w:r>
          </w:p>
        </w:tc>
      </w:tr>
      <w:tr w:rsidR="00AA376F" w:rsidRPr="00AA376F" w14:paraId="7BC23282" w14:textId="77777777" w:rsidTr="00BA29E2">
        <w:trPr>
          <w:trHeight w:val="20"/>
        </w:trPr>
        <w:tc>
          <w:tcPr>
            <w:tcW w:w="3539" w:type="pct"/>
            <w:shd w:val="clear" w:color="auto" w:fill="auto"/>
            <w:noWrap/>
            <w:vAlign w:val="bottom"/>
            <w:hideMark/>
          </w:tcPr>
          <w:p w14:paraId="4073FA66" w14:textId="77777777" w:rsidR="00AA376F" w:rsidRPr="00AA376F" w:rsidRDefault="00AA376F" w:rsidP="00AA376F">
            <w:pPr>
              <w:spacing w:after="0" w:line="240" w:lineRule="auto"/>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Емкость 20 м3</w:t>
            </w:r>
          </w:p>
        </w:tc>
        <w:tc>
          <w:tcPr>
            <w:tcW w:w="746" w:type="pct"/>
            <w:shd w:val="clear" w:color="auto" w:fill="auto"/>
            <w:noWrap/>
            <w:vAlign w:val="center"/>
            <w:hideMark/>
          </w:tcPr>
          <w:p w14:paraId="3C59E95B"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шт.</w:t>
            </w:r>
          </w:p>
        </w:tc>
        <w:tc>
          <w:tcPr>
            <w:tcW w:w="715" w:type="pct"/>
            <w:shd w:val="clear" w:color="auto" w:fill="auto"/>
            <w:vAlign w:val="bottom"/>
            <w:hideMark/>
          </w:tcPr>
          <w:p w14:paraId="605A1AC7"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1</w:t>
            </w:r>
          </w:p>
        </w:tc>
      </w:tr>
      <w:tr w:rsidR="00AA376F" w:rsidRPr="00AA376F" w14:paraId="30A03E9B" w14:textId="77777777" w:rsidTr="00BA29E2">
        <w:trPr>
          <w:trHeight w:val="20"/>
        </w:trPr>
        <w:tc>
          <w:tcPr>
            <w:tcW w:w="3539" w:type="pct"/>
            <w:shd w:val="clear" w:color="auto" w:fill="auto"/>
            <w:noWrap/>
            <w:vAlign w:val="bottom"/>
            <w:hideMark/>
          </w:tcPr>
          <w:p w14:paraId="6418ACD8" w14:textId="77777777" w:rsidR="00AA376F" w:rsidRPr="00AA376F" w:rsidRDefault="00AA376F" w:rsidP="00AA376F">
            <w:pPr>
              <w:spacing w:after="0" w:line="240" w:lineRule="auto"/>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Емкость (для технической воды)</w:t>
            </w:r>
          </w:p>
        </w:tc>
        <w:tc>
          <w:tcPr>
            <w:tcW w:w="746" w:type="pct"/>
            <w:shd w:val="clear" w:color="auto" w:fill="auto"/>
            <w:noWrap/>
            <w:vAlign w:val="center"/>
            <w:hideMark/>
          </w:tcPr>
          <w:p w14:paraId="21ABD1FB"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шт.</w:t>
            </w:r>
          </w:p>
        </w:tc>
        <w:tc>
          <w:tcPr>
            <w:tcW w:w="715" w:type="pct"/>
            <w:shd w:val="clear" w:color="auto" w:fill="auto"/>
            <w:vAlign w:val="bottom"/>
            <w:hideMark/>
          </w:tcPr>
          <w:p w14:paraId="57A35928"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1</w:t>
            </w:r>
          </w:p>
        </w:tc>
      </w:tr>
      <w:tr w:rsidR="00AA376F" w:rsidRPr="00AA376F" w14:paraId="7D3C111F" w14:textId="77777777" w:rsidTr="00BA29E2">
        <w:trPr>
          <w:trHeight w:val="20"/>
        </w:trPr>
        <w:tc>
          <w:tcPr>
            <w:tcW w:w="3539" w:type="pct"/>
            <w:shd w:val="clear" w:color="auto" w:fill="auto"/>
            <w:noWrap/>
            <w:vAlign w:val="bottom"/>
            <w:hideMark/>
          </w:tcPr>
          <w:p w14:paraId="0E8E8971" w14:textId="77777777" w:rsidR="00AA376F" w:rsidRPr="00AA376F" w:rsidRDefault="00AA376F" w:rsidP="00AA376F">
            <w:pPr>
              <w:spacing w:after="0" w:line="240" w:lineRule="auto"/>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Емкость</w:t>
            </w:r>
          </w:p>
        </w:tc>
        <w:tc>
          <w:tcPr>
            <w:tcW w:w="746" w:type="pct"/>
            <w:shd w:val="clear" w:color="auto" w:fill="auto"/>
            <w:noWrap/>
            <w:vAlign w:val="center"/>
            <w:hideMark/>
          </w:tcPr>
          <w:p w14:paraId="0D3B7252"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шт.</w:t>
            </w:r>
          </w:p>
        </w:tc>
        <w:tc>
          <w:tcPr>
            <w:tcW w:w="715" w:type="pct"/>
            <w:shd w:val="clear" w:color="auto" w:fill="auto"/>
            <w:vAlign w:val="bottom"/>
            <w:hideMark/>
          </w:tcPr>
          <w:p w14:paraId="3C9D6518" w14:textId="77777777" w:rsidR="00AA376F" w:rsidRPr="00AA376F" w:rsidRDefault="00AA376F" w:rsidP="00AA376F">
            <w:pPr>
              <w:spacing w:after="0" w:line="240" w:lineRule="auto"/>
              <w:jc w:val="center"/>
              <w:rPr>
                <w:rFonts w:ascii="Times New Roman CYR" w:eastAsia="Times New Roman" w:hAnsi="Times New Roman CYR" w:cs="Times New Roman CYR"/>
                <w:sz w:val="18"/>
                <w:szCs w:val="18"/>
                <w:lang w:val="ru-KZ" w:eastAsia="ru-KZ"/>
              </w:rPr>
            </w:pPr>
            <w:r w:rsidRPr="00AA376F">
              <w:rPr>
                <w:rFonts w:ascii="Times New Roman CYR" w:eastAsia="Times New Roman" w:hAnsi="Times New Roman CYR" w:cs="Times New Roman CYR"/>
                <w:sz w:val="18"/>
                <w:szCs w:val="18"/>
                <w:lang w:val="ru-KZ" w:eastAsia="ru-KZ"/>
              </w:rPr>
              <w:t>1</w:t>
            </w:r>
          </w:p>
        </w:tc>
      </w:tr>
      <w:tr w:rsidR="00AA376F" w:rsidRPr="00AA376F" w14:paraId="538CEAD2" w14:textId="77777777" w:rsidTr="00BA29E2">
        <w:trPr>
          <w:trHeight w:val="20"/>
        </w:trPr>
        <w:tc>
          <w:tcPr>
            <w:tcW w:w="3539" w:type="pct"/>
            <w:shd w:val="clear" w:color="auto" w:fill="auto"/>
            <w:noWrap/>
            <w:vAlign w:val="bottom"/>
            <w:hideMark/>
          </w:tcPr>
          <w:p w14:paraId="0469D670" w14:textId="77777777" w:rsidR="00AA376F" w:rsidRPr="00AA376F" w:rsidRDefault="00AA376F" w:rsidP="00AA376F">
            <w:pPr>
              <w:spacing w:after="0" w:line="240" w:lineRule="auto"/>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Сепаратор нефтегазовый НГС 1-1,6-1600-1</w:t>
            </w:r>
          </w:p>
        </w:tc>
        <w:tc>
          <w:tcPr>
            <w:tcW w:w="746" w:type="pct"/>
            <w:shd w:val="clear" w:color="auto" w:fill="auto"/>
            <w:noWrap/>
            <w:vAlign w:val="center"/>
            <w:hideMark/>
          </w:tcPr>
          <w:p w14:paraId="6B544A0C"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шт.</w:t>
            </w:r>
          </w:p>
        </w:tc>
        <w:tc>
          <w:tcPr>
            <w:tcW w:w="715" w:type="pct"/>
            <w:shd w:val="clear" w:color="auto" w:fill="auto"/>
            <w:vAlign w:val="bottom"/>
            <w:hideMark/>
          </w:tcPr>
          <w:p w14:paraId="1BA99384" w14:textId="77777777" w:rsidR="00AA376F" w:rsidRPr="00AA376F" w:rsidRDefault="00AA376F" w:rsidP="00AA376F">
            <w:pPr>
              <w:spacing w:after="0" w:line="240" w:lineRule="auto"/>
              <w:jc w:val="center"/>
              <w:rPr>
                <w:rFonts w:ascii="Times New Roman CYR" w:eastAsia="Times New Roman" w:hAnsi="Times New Roman CYR" w:cs="Times New Roman CYR"/>
                <w:sz w:val="18"/>
                <w:szCs w:val="18"/>
                <w:lang w:val="ru-KZ" w:eastAsia="ru-KZ"/>
              </w:rPr>
            </w:pPr>
            <w:r w:rsidRPr="00AA376F">
              <w:rPr>
                <w:rFonts w:ascii="Times New Roman CYR" w:eastAsia="Times New Roman" w:hAnsi="Times New Roman CYR" w:cs="Times New Roman CYR"/>
                <w:sz w:val="18"/>
                <w:szCs w:val="18"/>
                <w:lang w:val="ru-KZ" w:eastAsia="ru-KZ"/>
              </w:rPr>
              <w:t>2</w:t>
            </w:r>
          </w:p>
        </w:tc>
      </w:tr>
      <w:tr w:rsidR="00AA376F" w:rsidRPr="00AA376F" w14:paraId="4091A5D5" w14:textId="77777777" w:rsidTr="00BA29E2">
        <w:trPr>
          <w:trHeight w:val="20"/>
        </w:trPr>
        <w:tc>
          <w:tcPr>
            <w:tcW w:w="3539" w:type="pct"/>
            <w:shd w:val="clear" w:color="auto" w:fill="auto"/>
            <w:noWrap/>
            <w:vAlign w:val="bottom"/>
            <w:hideMark/>
          </w:tcPr>
          <w:p w14:paraId="60195926" w14:textId="77777777" w:rsidR="00AA376F" w:rsidRPr="00AA376F" w:rsidRDefault="00AA376F" w:rsidP="00AA376F">
            <w:pPr>
              <w:spacing w:after="0" w:line="240" w:lineRule="auto"/>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РВС-200м3</w:t>
            </w:r>
          </w:p>
        </w:tc>
        <w:tc>
          <w:tcPr>
            <w:tcW w:w="746" w:type="pct"/>
            <w:shd w:val="clear" w:color="auto" w:fill="auto"/>
            <w:noWrap/>
            <w:vAlign w:val="center"/>
            <w:hideMark/>
          </w:tcPr>
          <w:p w14:paraId="477DDEFF"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шт.</w:t>
            </w:r>
          </w:p>
        </w:tc>
        <w:tc>
          <w:tcPr>
            <w:tcW w:w="715" w:type="pct"/>
            <w:shd w:val="clear" w:color="auto" w:fill="auto"/>
            <w:vAlign w:val="bottom"/>
            <w:hideMark/>
          </w:tcPr>
          <w:p w14:paraId="42E0AE75" w14:textId="77777777" w:rsidR="00AA376F" w:rsidRPr="00AA376F" w:rsidRDefault="00AA376F" w:rsidP="00AA376F">
            <w:pPr>
              <w:spacing w:after="0" w:line="240" w:lineRule="auto"/>
              <w:jc w:val="center"/>
              <w:rPr>
                <w:rFonts w:ascii="Times New Roman CYR" w:eastAsia="Times New Roman" w:hAnsi="Times New Roman CYR" w:cs="Times New Roman CYR"/>
                <w:sz w:val="18"/>
                <w:szCs w:val="18"/>
                <w:lang w:val="ru-KZ" w:eastAsia="ru-KZ"/>
              </w:rPr>
            </w:pPr>
            <w:r w:rsidRPr="00AA376F">
              <w:rPr>
                <w:rFonts w:ascii="Times New Roman CYR" w:eastAsia="Times New Roman" w:hAnsi="Times New Roman CYR" w:cs="Times New Roman CYR"/>
                <w:sz w:val="18"/>
                <w:szCs w:val="18"/>
                <w:lang w:val="ru-KZ" w:eastAsia="ru-KZ"/>
              </w:rPr>
              <w:t>2</w:t>
            </w:r>
          </w:p>
        </w:tc>
      </w:tr>
      <w:tr w:rsidR="00AA376F" w:rsidRPr="00AA376F" w14:paraId="0B9484F7" w14:textId="77777777" w:rsidTr="00BA29E2">
        <w:trPr>
          <w:trHeight w:val="20"/>
        </w:trPr>
        <w:tc>
          <w:tcPr>
            <w:tcW w:w="3539" w:type="pct"/>
            <w:shd w:val="clear" w:color="auto" w:fill="auto"/>
            <w:noWrap/>
            <w:vAlign w:val="bottom"/>
            <w:hideMark/>
          </w:tcPr>
          <w:p w14:paraId="2E93A25D" w14:textId="77777777" w:rsidR="00AA376F" w:rsidRPr="00AA376F" w:rsidRDefault="00AA376F" w:rsidP="00AA376F">
            <w:pPr>
              <w:spacing w:after="0" w:line="240" w:lineRule="auto"/>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РГС-10 м3</w:t>
            </w:r>
          </w:p>
        </w:tc>
        <w:tc>
          <w:tcPr>
            <w:tcW w:w="746" w:type="pct"/>
            <w:shd w:val="clear" w:color="auto" w:fill="auto"/>
            <w:noWrap/>
            <w:vAlign w:val="center"/>
            <w:hideMark/>
          </w:tcPr>
          <w:p w14:paraId="70C89649"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шт.</w:t>
            </w:r>
          </w:p>
        </w:tc>
        <w:tc>
          <w:tcPr>
            <w:tcW w:w="715" w:type="pct"/>
            <w:shd w:val="clear" w:color="auto" w:fill="auto"/>
            <w:vAlign w:val="bottom"/>
            <w:hideMark/>
          </w:tcPr>
          <w:p w14:paraId="5A3A59D1" w14:textId="77777777" w:rsidR="00AA376F" w:rsidRPr="00AA376F" w:rsidRDefault="00AA376F" w:rsidP="00AA376F">
            <w:pPr>
              <w:spacing w:after="0" w:line="240" w:lineRule="auto"/>
              <w:jc w:val="center"/>
              <w:rPr>
                <w:rFonts w:ascii="Times New Roman CYR" w:eastAsia="Times New Roman" w:hAnsi="Times New Roman CYR" w:cs="Times New Roman CYR"/>
                <w:sz w:val="18"/>
                <w:szCs w:val="18"/>
                <w:lang w:val="ru-KZ" w:eastAsia="ru-KZ"/>
              </w:rPr>
            </w:pPr>
            <w:r w:rsidRPr="00AA376F">
              <w:rPr>
                <w:rFonts w:ascii="Times New Roman CYR" w:eastAsia="Times New Roman" w:hAnsi="Times New Roman CYR" w:cs="Times New Roman CYR"/>
                <w:sz w:val="18"/>
                <w:szCs w:val="18"/>
                <w:lang w:val="ru-KZ" w:eastAsia="ru-KZ"/>
              </w:rPr>
              <w:t>1</w:t>
            </w:r>
          </w:p>
        </w:tc>
      </w:tr>
      <w:tr w:rsidR="00AA376F" w:rsidRPr="00AA376F" w14:paraId="220F6761" w14:textId="77777777" w:rsidTr="00BA29E2">
        <w:trPr>
          <w:trHeight w:val="20"/>
        </w:trPr>
        <w:tc>
          <w:tcPr>
            <w:tcW w:w="3539" w:type="pct"/>
            <w:shd w:val="clear" w:color="000000" w:fill="FFFFFF"/>
            <w:noWrap/>
            <w:vAlign w:val="bottom"/>
            <w:hideMark/>
          </w:tcPr>
          <w:p w14:paraId="5BBDA9A2" w14:textId="77777777" w:rsidR="00AA376F" w:rsidRPr="00AA376F" w:rsidRDefault="00AA376F" w:rsidP="00AA376F">
            <w:pPr>
              <w:spacing w:after="0" w:line="240" w:lineRule="auto"/>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Емкость экологическая V=12,7 м3</w:t>
            </w:r>
          </w:p>
        </w:tc>
        <w:tc>
          <w:tcPr>
            <w:tcW w:w="746" w:type="pct"/>
            <w:shd w:val="clear" w:color="000000" w:fill="FFFFFF"/>
            <w:noWrap/>
            <w:vAlign w:val="center"/>
            <w:hideMark/>
          </w:tcPr>
          <w:p w14:paraId="162184A5"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шт.</w:t>
            </w:r>
          </w:p>
        </w:tc>
        <w:tc>
          <w:tcPr>
            <w:tcW w:w="715" w:type="pct"/>
            <w:shd w:val="clear" w:color="auto" w:fill="auto"/>
            <w:vAlign w:val="bottom"/>
            <w:hideMark/>
          </w:tcPr>
          <w:p w14:paraId="1EEA6AC9" w14:textId="77777777" w:rsidR="00AA376F" w:rsidRPr="00AA376F" w:rsidRDefault="00AA376F" w:rsidP="00AA376F">
            <w:pPr>
              <w:spacing w:after="0" w:line="240" w:lineRule="auto"/>
              <w:jc w:val="center"/>
              <w:rPr>
                <w:rFonts w:ascii="Times New Roman CYR" w:eastAsia="Times New Roman" w:hAnsi="Times New Roman CYR" w:cs="Times New Roman CYR"/>
                <w:sz w:val="18"/>
                <w:szCs w:val="18"/>
                <w:lang w:val="ru-KZ" w:eastAsia="ru-KZ"/>
              </w:rPr>
            </w:pPr>
            <w:r w:rsidRPr="00AA376F">
              <w:rPr>
                <w:rFonts w:ascii="Times New Roman CYR" w:eastAsia="Times New Roman" w:hAnsi="Times New Roman CYR" w:cs="Times New Roman CYR"/>
                <w:sz w:val="18"/>
                <w:szCs w:val="18"/>
                <w:lang w:val="ru-KZ" w:eastAsia="ru-KZ"/>
              </w:rPr>
              <w:t>1</w:t>
            </w:r>
          </w:p>
        </w:tc>
      </w:tr>
      <w:tr w:rsidR="00AA376F" w:rsidRPr="00AA376F" w14:paraId="578B645E" w14:textId="77777777" w:rsidTr="00BA29E2">
        <w:trPr>
          <w:trHeight w:val="20"/>
        </w:trPr>
        <w:tc>
          <w:tcPr>
            <w:tcW w:w="3539" w:type="pct"/>
            <w:shd w:val="clear" w:color="000000" w:fill="FFFFFF"/>
            <w:noWrap/>
            <w:vAlign w:val="bottom"/>
            <w:hideMark/>
          </w:tcPr>
          <w:p w14:paraId="43FDBD38" w14:textId="77777777" w:rsidR="00AA376F" w:rsidRPr="00AA376F" w:rsidRDefault="00AA376F" w:rsidP="00AA376F">
            <w:pPr>
              <w:spacing w:after="0" w:line="240" w:lineRule="auto"/>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 xml:space="preserve">Линия нефтепровод </w:t>
            </w:r>
            <w:proofErr w:type="spellStart"/>
            <w:r w:rsidRPr="00AA376F">
              <w:rPr>
                <w:rFonts w:ascii="Times New Roman" w:eastAsia="Times New Roman" w:hAnsi="Times New Roman" w:cs="Times New Roman"/>
                <w:sz w:val="20"/>
                <w:szCs w:val="20"/>
                <w:lang w:val="ru-KZ" w:eastAsia="ru-KZ"/>
              </w:rPr>
              <w:t>магистр.линия</w:t>
            </w:r>
            <w:proofErr w:type="spellEnd"/>
            <w:r w:rsidRPr="00AA376F">
              <w:rPr>
                <w:rFonts w:ascii="Times New Roman" w:eastAsia="Times New Roman" w:hAnsi="Times New Roman" w:cs="Times New Roman"/>
                <w:sz w:val="20"/>
                <w:szCs w:val="20"/>
                <w:lang w:val="ru-KZ" w:eastAsia="ru-KZ"/>
              </w:rPr>
              <w:t xml:space="preserve"> ЦПС Б.Ж.-НПС-3 СВТ Ду150</w:t>
            </w:r>
          </w:p>
        </w:tc>
        <w:tc>
          <w:tcPr>
            <w:tcW w:w="746" w:type="pct"/>
            <w:shd w:val="clear" w:color="000000" w:fill="FFFFFF"/>
            <w:noWrap/>
            <w:vAlign w:val="center"/>
            <w:hideMark/>
          </w:tcPr>
          <w:p w14:paraId="7850E408"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км</w:t>
            </w:r>
          </w:p>
        </w:tc>
        <w:tc>
          <w:tcPr>
            <w:tcW w:w="715" w:type="pct"/>
            <w:shd w:val="clear" w:color="auto" w:fill="auto"/>
            <w:vAlign w:val="bottom"/>
            <w:hideMark/>
          </w:tcPr>
          <w:p w14:paraId="52490D2D" w14:textId="77777777" w:rsidR="00AA376F" w:rsidRPr="00AA376F" w:rsidRDefault="00AA376F" w:rsidP="00AA376F">
            <w:pPr>
              <w:spacing w:after="0" w:line="240" w:lineRule="auto"/>
              <w:jc w:val="center"/>
              <w:rPr>
                <w:rFonts w:ascii="Times New Roman CYR" w:eastAsia="Times New Roman" w:hAnsi="Times New Roman CYR" w:cs="Times New Roman CYR"/>
                <w:sz w:val="18"/>
                <w:szCs w:val="18"/>
                <w:lang w:val="ru-KZ" w:eastAsia="ru-KZ"/>
              </w:rPr>
            </w:pPr>
            <w:r w:rsidRPr="00AA376F">
              <w:rPr>
                <w:rFonts w:ascii="Times New Roman CYR" w:eastAsia="Times New Roman" w:hAnsi="Times New Roman CYR" w:cs="Times New Roman CYR"/>
                <w:sz w:val="18"/>
                <w:szCs w:val="18"/>
                <w:lang w:val="ru-KZ" w:eastAsia="ru-KZ"/>
              </w:rPr>
              <w:t>10,962</w:t>
            </w:r>
          </w:p>
        </w:tc>
      </w:tr>
      <w:tr w:rsidR="00AA376F" w:rsidRPr="00AA376F" w14:paraId="0593455A" w14:textId="77777777" w:rsidTr="00BA29E2">
        <w:trPr>
          <w:trHeight w:val="20"/>
        </w:trPr>
        <w:tc>
          <w:tcPr>
            <w:tcW w:w="3539" w:type="pct"/>
            <w:shd w:val="clear" w:color="auto" w:fill="auto"/>
            <w:vAlign w:val="bottom"/>
            <w:hideMark/>
          </w:tcPr>
          <w:p w14:paraId="19964F01" w14:textId="77777777" w:rsidR="00AA376F" w:rsidRPr="00AA376F" w:rsidRDefault="00AA376F" w:rsidP="00AA376F">
            <w:pPr>
              <w:spacing w:after="0" w:line="240" w:lineRule="auto"/>
              <w:rPr>
                <w:rFonts w:ascii="Times New Roman" w:eastAsia="Times New Roman" w:hAnsi="Times New Roman" w:cs="Times New Roman"/>
                <w:color w:val="000000"/>
                <w:sz w:val="20"/>
                <w:szCs w:val="20"/>
                <w:lang w:val="ru-KZ" w:eastAsia="ru-KZ"/>
              </w:rPr>
            </w:pPr>
            <w:r w:rsidRPr="00AA376F">
              <w:rPr>
                <w:rFonts w:ascii="Times New Roman" w:eastAsia="Times New Roman" w:hAnsi="Times New Roman" w:cs="Times New Roman"/>
                <w:color w:val="000000"/>
                <w:sz w:val="20"/>
                <w:szCs w:val="20"/>
                <w:lang w:val="ru-KZ" w:eastAsia="ru-KZ"/>
              </w:rPr>
              <w:t>Линия выкидная от РВС №2 до печи №1,2 Ду159</w:t>
            </w:r>
          </w:p>
        </w:tc>
        <w:tc>
          <w:tcPr>
            <w:tcW w:w="746" w:type="pct"/>
            <w:shd w:val="clear" w:color="000000" w:fill="FFFFFF"/>
            <w:noWrap/>
            <w:vAlign w:val="center"/>
            <w:hideMark/>
          </w:tcPr>
          <w:p w14:paraId="36619F92"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км</w:t>
            </w:r>
          </w:p>
        </w:tc>
        <w:tc>
          <w:tcPr>
            <w:tcW w:w="715" w:type="pct"/>
            <w:shd w:val="clear" w:color="auto" w:fill="auto"/>
            <w:vAlign w:val="bottom"/>
            <w:hideMark/>
          </w:tcPr>
          <w:p w14:paraId="5A338572" w14:textId="77777777" w:rsidR="00AA376F" w:rsidRPr="00AA376F" w:rsidRDefault="00AA376F" w:rsidP="00AA376F">
            <w:pPr>
              <w:spacing w:after="0" w:line="240" w:lineRule="auto"/>
              <w:jc w:val="center"/>
              <w:rPr>
                <w:rFonts w:ascii="Times New Roman CYR" w:eastAsia="Times New Roman" w:hAnsi="Times New Roman CYR" w:cs="Times New Roman CYR"/>
                <w:sz w:val="18"/>
                <w:szCs w:val="18"/>
                <w:lang w:val="ru-KZ" w:eastAsia="ru-KZ"/>
              </w:rPr>
            </w:pPr>
            <w:r w:rsidRPr="00AA376F">
              <w:rPr>
                <w:rFonts w:ascii="Times New Roman CYR" w:eastAsia="Times New Roman" w:hAnsi="Times New Roman CYR" w:cs="Times New Roman CYR"/>
                <w:sz w:val="18"/>
                <w:szCs w:val="18"/>
                <w:lang w:val="ru-KZ" w:eastAsia="ru-KZ"/>
              </w:rPr>
              <w:t>0,618</w:t>
            </w:r>
          </w:p>
        </w:tc>
      </w:tr>
      <w:tr w:rsidR="00AA376F" w:rsidRPr="00AA376F" w14:paraId="6FC1FFCD" w14:textId="77777777" w:rsidTr="00BA29E2">
        <w:trPr>
          <w:trHeight w:val="20"/>
        </w:trPr>
        <w:tc>
          <w:tcPr>
            <w:tcW w:w="3539" w:type="pct"/>
            <w:shd w:val="clear" w:color="auto" w:fill="auto"/>
            <w:vAlign w:val="bottom"/>
            <w:hideMark/>
          </w:tcPr>
          <w:p w14:paraId="7DD8467D" w14:textId="77777777" w:rsidR="00AA376F" w:rsidRPr="00AA376F" w:rsidRDefault="00AA376F" w:rsidP="00AA376F">
            <w:pPr>
              <w:spacing w:after="0" w:line="240" w:lineRule="auto"/>
              <w:rPr>
                <w:rFonts w:ascii="Times New Roman" w:eastAsia="Times New Roman" w:hAnsi="Times New Roman" w:cs="Times New Roman"/>
                <w:color w:val="000000"/>
                <w:sz w:val="20"/>
                <w:szCs w:val="20"/>
                <w:lang w:val="ru-KZ" w:eastAsia="ru-KZ"/>
              </w:rPr>
            </w:pPr>
            <w:r w:rsidRPr="00AA376F">
              <w:rPr>
                <w:rFonts w:ascii="Times New Roman" w:eastAsia="Times New Roman" w:hAnsi="Times New Roman" w:cs="Times New Roman"/>
                <w:color w:val="000000"/>
                <w:sz w:val="20"/>
                <w:szCs w:val="20"/>
                <w:lang w:val="ru-KZ" w:eastAsia="ru-KZ"/>
              </w:rPr>
              <w:t xml:space="preserve">Линия </w:t>
            </w:r>
            <w:proofErr w:type="spellStart"/>
            <w:r w:rsidRPr="00AA376F">
              <w:rPr>
                <w:rFonts w:ascii="Times New Roman" w:eastAsia="Times New Roman" w:hAnsi="Times New Roman" w:cs="Times New Roman"/>
                <w:color w:val="000000"/>
                <w:sz w:val="20"/>
                <w:szCs w:val="20"/>
                <w:lang w:val="ru-KZ" w:eastAsia="ru-KZ"/>
              </w:rPr>
              <w:t>байпасная</w:t>
            </w:r>
            <w:proofErr w:type="spellEnd"/>
            <w:r w:rsidRPr="00AA376F">
              <w:rPr>
                <w:rFonts w:ascii="Times New Roman" w:eastAsia="Times New Roman" w:hAnsi="Times New Roman" w:cs="Times New Roman"/>
                <w:color w:val="000000"/>
                <w:sz w:val="20"/>
                <w:szCs w:val="20"/>
                <w:lang w:val="ru-KZ" w:eastAsia="ru-KZ"/>
              </w:rPr>
              <w:t xml:space="preserve"> из СВТ d 150 </w:t>
            </w:r>
            <w:proofErr w:type="spellStart"/>
            <w:r w:rsidRPr="00AA376F">
              <w:rPr>
                <w:rFonts w:ascii="Times New Roman" w:eastAsia="Times New Roman" w:hAnsi="Times New Roman" w:cs="Times New Roman"/>
                <w:color w:val="000000"/>
                <w:sz w:val="20"/>
                <w:szCs w:val="20"/>
                <w:lang w:val="ru-KZ" w:eastAsia="ru-KZ"/>
              </w:rPr>
              <w:t>общ.коллек</w:t>
            </w:r>
            <w:proofErr w:type="spellEnd"/>
            <w:r w:rsidRPr="00AA376F">
              <w:rPr>
                <w:rFonts w:ascii="Times New Roman" w:eastAsia="Times New Roman" w:hAnsi="Times New Roman" w:cs="Times New Roman"/>
                <w:color w:val="000000"/>
                <w:sz w:val="20"/>
                <w:szCs w:val="20"/>
                <w:lang w:val="ru-KZ" w:eastAsia="ru-KZ"/>
              </w:rPr>
              <w:t>-РВС №3</w:t>
            </w:r>
          </w:p>
        </w:tc>
        <w:tc>
          <w:tcPr>
            <w:tcW w:w="746" w:type="pct"/>
            <w:shd w:val="clear" w:color="000000" w:fill="FFFFFF"/>
            <w:noWrap/>
            <w:vAlign w:val="center"/>
            <w:hideMark/>
          </w:tcPr>
          <w:p w14:paraId="6D151D79"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км</w:t>
            </w:r>
          </w:p>
        </w:tc>
        <w:tc>
          <w:tcPr>
            <w:tcW w:w="715" w:type="pct"/>
            <w:shd w:val="clear" w:color="auto" w:fill="auto"/>
            <w:vAlign w:val="bottom"/>
            <w:hideMark/>
          </w:tcPr>
          <w:p w14:paraId="5E1892BB" w14:textId="77777777" w:rsidR="00AA376F" w:rsidRPr="00AA376F" w:rsidRDefault="00AA376F" w:rsidP="00AA376F">
            <w:pPr>
              <w:spacing w:after="0" w:line="240" w:lineRule="auto"/>
              <w:jc w:val="center"/>
              <w:rPr>
                <w:rFonts w:ascii="Times New Roman CYR" w:eastAsia="Times New Roman" w:hAnsi="Times New Roman CYR" w:cs="Times New Roman CYR"/>
                <w:sz w:val="18"/>
                <w:szCs w:val="18"/>
                <w:lang w:val="ru-KZ" w:eastAsia="ru-KZ"/>
              </w:rPr>
            </w:pPr>
            <w:r w:rsidRPr="00AA376F">
              <w:rPr>
                <w:rFonts w:ascii="Times New Roman CYR" w:eastAsia="Times New Roman" w:hAnsi="Times New Roman CYR" w:cs="Times New Roman CYR"/>
                <w:sz w:val="18"/>
                <w:szCs w:val="18"/>
                <w:lang w:val="ru-KZ" w:eastAsia="ru-KZ"/>
              </w:rPr>
              <w:t>0,2</w:t>
            </w:r>
          </w:p>
        </w:tc>
      </w:tr>
      <w:tr w:rsidR="00AA376F" w:rsidRPr="00AA376F" w14:paraId="2B2A3556" w14:textId="77777777" w:rsidTr="00BA29E2">
        <w:trPr>
          <w:trHeight w:val="20"/>
        </w:trPr>
        <w:tc>
          <w:tcPr>
            <w:tcW w:w="3539" w:type="pct"/>
            <w:shd w:val="clear" w:color="auto" w:fill="auto"/>
            <w:vAlign w:val="bottom"/>
            <w:hideMark/>
          </w:tcPr>
          <w:p w14:paraId="007F3C95" w14:textId="77777777" w:rsidR="00AA376F" w:rsidRPr="00AA376F" w:rsidRDefault="00AA376F" w:rsidP="00AA376F">
            <w:pPr>
              <w:spacing w:after="0" w:line="240" w:lineRule="auto"/>
              <w:rPr>
                <w:rFonts w:ascii="Times New Roman" w:eastAsia="Times New Roman" w:hAnsi="Times New Roman" w:cs="Times New Roman"/>
                <w:color w:val="000000"/>
                <w:sz w:val="20"/>
                <w:szCs w:val="20"/>
                <w:lang w:val="ru-KZ" w:eastAsia="ru-KZ"/>
              </w:rPr>
            </w:pPr>
            <w:r w:rsidRPr="00AA376F">
              <w:rPr>
                <w:rFonts w:ascii="Times New Roman" w:eastAsia="Times New Roman" w:hAnsi="Times New Roman" w:cs="Times New Roman"/>
                <w:color w:val="000000"/>
                <w:sz w:val="20"/>
                <w:szCs w:val="20"/>
                <w:lang w:val="ru-KZ" w:eastAsia="ru-KZ"/>
              </w:rPr>
              <w:t xml:space="preserve">Линия </w:t>
            </w:r>
            <w:proofErr w:type="spellStart"/>
            <w:r w:rsidRPr="00AA376F">
              <w:rPr>
                <w:rFonts w:ascii="Times New Roman" w:eastAsia="Times New Roman" w:hAnsi="Times New Roman" w:cs="Times New Roman"/>
                <w:color w:val="000000"/>
                <w:sz w:val="20"/>
                <w:szCs w:val="20"/>
                <w:lang w:val="ru-KZ" w:eastAsia="ru-KZ"/>
              </w:rPr>
              <w:t>теплоснабжен</w:t>
            </w:r>
            <w:proofErr w:type="spellEnd"/>
            <w:r w:rsidRPr="00AA376F">
              <w:rPr>
                <w:rFonts w:ascii="Times New Roman" w:eastAsia="Times New Roman" w:hAnsi="Times New Roman" w:cs="Times New Roman"/>
                <w:color w:val="000000"/>
                <w:sz w:val="20"/>
                <w:szCs w:val="20"/>
                <w:lang w:val="ru-KZ" w:eastAsia="ru-KZ"/>
              </w:rPr>
              <w:t xml:space="preserve"> стальная ф89 от </w:t>
            </w:r>
            <w:proofErr w:type="spellStart"/>
            <w:r w:rsidRPr="00AA376F">
              <w:rPr>
                <w:rFonts w:ascii="Times New Roman" w:eastAsia="Times New Roman" w:hAnsi="Times New Roman" w:cs="Times New Roman"/>
                <w:color w:val="000000"/>
                <w:sz w:val="20"/>
                <w:szCs w:val="20"/>
                <w:lang w:val="ru-KZ" w:eastAsia="ru-KZ"/>
              </w:rPr>
              <w:t>котельн</w:t>
            </w:r>
            <w:proofErr w:type="spellEnd"/>
            <w:r w:rsidRPr="00AA376F">
              <w:rPr>
                <w:rFonts w:ascii="Times New Roman" w:eastAsia="Times New Roman" w:hAnsi="Times New Roman" w:cs="Times New Roman"/>
                <w:color w:val="000000"/>
                <w:sz w:val="20"/>
                <w:szCs w:val="20"/>
                <w:lang w:val="ru-KZ" w:eastAsia="ru-KZ"/>
              </w:rPr>
              <w:t>. до общ</w:t>
            </w:r>
          </w:p>
        </w:tc>
        <w:tc>
          <w:tcPr>
            <w:tcW w:w="746" w:type="pct"/>
            <w:shd w:val="clear" w:color="000000" w:fill="FFFFFF"/>
            <w:noWrap/>
            <w:vAlign w:val="center"/>
            <w:hideMark/>
          </w:tcPr>
          <w:p w14:paraId="2C43E331"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км</w:t>
            </w:r>
          </w:p>
        </w:tc>
        <w:tc>
          <w:tcPr>
            <w:tcW w:w="715" w:type="pct"/>
            <w:shd w:val="clear" w:color="auto" w:fill="auto"/>
            <w:vAlign w:val="bottom"/>
            <w:hideMark/>
          </w:tcPr>
          <w:p w14:paraId="436F9815" w14:textId="77777777" w:rsidR="00AA376F" w:rsidRPr="00AA376F" w:rsidRDefault="00AA376F" w:rsidP="00AA376F">
            <w:pPr>
              <w:spacing w:after="0" w:line="240" w:lineRule="auto"/>
              <w:jc w:val="center"/>
              <w:rPr>
                <w:rFonts w:ascii="Times New Roman CYR" w:eastAsia="Times New Roman" w:hAnsi="Times New Roman CYR" w:cs="Times New Roman CYR"/>
                <w:sz w:val="18"/>
                <w:szCs w:val="18"/>
                <w:lang w:val="ru-KZ" w:eastAsia="ru-KZ"/>
              </w:rPr>
            </w:pPr>
            <w:r w:rsidRPr="00AA376F">
              <w:rPr>
                <w:rFonts w:ascii="Times New Roman CYR" w:eastAsia="Times New Roman" w:hAnsi="Times New Roman CYR" w:cs="Times New Roman CYR"/>
                <w:sz w:val="18"/>
                <w:szCs w:val="18"/>
                <w:lang w:val="ru-KZ" w:eastAsia="ru-KZ"/>
              </w:rPr>
              <w:t>0,756</w:t>
            </w:r>
          </w:p>
        </w:tc>
      </w:tr>
      <w:tr w:rsidR="00AA376F" w:rsidRPr="00AA376F" w14:paraId="49DB0DC0" w14:textId="77777777" w:rsidTr="00BA29E2">
        <w:trPr>
          <w:trHeight w:val="20"/>
        </w:trPr>
        <w:tc>
          <w:tcPr>
            <w:tcW w:w="3539" w:type="pct"/>
            <w:shd w:val="clear" w:color="auto" w:fill="auto"/>
            <w:noWrap/>
            <w:vAlign w:val="bottom"/>
            <w:hideMark/>
          </w:tcPr>
          <w:p w14:paraId="0D4CDBFE" w14:textId="77777777" w:rsidR="00AA376F" w:rsidRPr="00AA376F" w:rsidRDefault="00AA376F" w:rsidP="00AA376F">
            <w:pPr>
              <w:spacing w:after="0" w:line="240" w:lineRule="auto"/>
              <w:rPr>
                <w:rFonts w:ascii="Times New Roman" w:eastAsia="Times New Roman" w:hAnsi="Times New Roman" w:cs="Times New Roman"/>
                <w:color w:val="000000"/>
                <w:sz w:val="20"/>
                <w:szCs w:val="20"/>
                <w:lang w:val="ru-KZ" w:eastAsia="ru-KZ"/>
              </w:rPr>
            </w:pPr>
            <w:r w:rsidRPr="00AA376F">
              <w:rPr>
                <w:rFonts w:ascii="Times New Roman" w:eastAsia="Times New Roman" w:hAnsi="Times New Roman" w:cs="Times New Roman"/>
                <w:color w:val="000000"/>
                <w:sz w:val="20"/>
                <w:szCs w:val="20"/>
                <w:lang w:val="ru-KZ" w:eastAsia="ru-KZ"/>
              </w:rPr>
              <w:t xml:space="preserve">Линия нефтепровода от ОБН-3000 до КСУ из </w:t>
            </w:r>
            <w:proofErr w:type="spellStart"/>
            <w:r w:rsidRPr="00AA376F">
              <w:rPr>
                <w:rFonts w:ascii="Times New Roman" w:eastAsia="Times New Roman" w:hAnsi="Times New Roman" w:cs="Times New Roman"/>
                <w:color w:val="000000"/>
                <w:sz w:val="20"/>
                <w:szCs w:val="20"/>
                <w:lang w:val="ru-KZ" w:eastAsia="ru-KZ"/>
              </w:rPr>
              <w:t>ст.труб</w:t>
            </w:r>
            <w:proofErr w:type="spellEnd"/>
            <w:r w:rsidRPr="00AA376F">
              <w:rPr>
                <w:rFonts w:ascii="Times New Roman" w:eastAsia="Times New Roman" w:hAnsi="Times New Roman" w:cs="Times New Roman"/>
                <w:color w:val="000000"/>
                <w:sz w:val="20"/>
                <w:szCs w:val="20"/>
                <w:lang w:val="ru-KZ" w:eastAsia="ru-KZ"/>
              </w:rPr>
              <w:t xml:space="preserve"> Д.219</w:t>
            </w:r>
          </w:p>
        </w:tc>
        <w:tc>
          <w:tcPr>
            <w:tcW w:w="746" w:type="pct"/>
            <w:shd w:val="clear" w:color="000000" w:fill="FFFFFF"/>
            <w:noWrap/>
            <w:vAlign w:val="center"/>
            <w:hideMark/>
          </w:tcPr>
          <w:p w14:paraId="58A05825"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км</w:t>
            </w:r>
          </w:p>
        </w:tc>
        <w:tc>
          <w:tcPr>
            <w:tcW w:w="715" w:type="pct"/>
            <w:shd w:val="clear" w:color="auto" w:fill="auto"/>
            <w:vAlign w:val="bottom"/>
            <w:hideMark/>
          </w:tcPr>
          <w:p w14:paraId="1A62581D" w14:textId="77777777" w:rsidR="00AA376F" w:rsidRPr="00AA376F" w:rsidRDefault="00AA376F" w:rsidP="00AA376F">
            <w:pPr>
              <w:spacing w:after="0" w:line="240" w:lineRule="auto"/>
              <w:jc w:val="center"/>
              <w:rPr>
                <w:rFonts w:ascii="Times New Roman CYR" w:eastAsia="Times New Roman" w:hAnsi="Times New Roman CYR" w:cs="Times New Roman CYR"/>
                <w:sz w:val="18"/>
                <w:szCs w:val="18"/>
                <w:lang w:val="ru-KZ" w:eastAsia="ru-KZ"/>
              </w:rPr>
            </w:pPr>
            <w:r w:rsidRPr="00AA376F">
              <w:rPr>
                <w:rFonts w:ascii="Times New Roman CYR" w:eastAsia="Times New Roman" w:hAnsi="Times New Roman CYR" w:cs="Times New Roman CYR"/>
                <w:sz w:val="18"/>
                <w:szCs w:val="18"/>
                <w:lang w:val="ru-KZ" w:eastAsia="ru-KZ"/>
              </w:rPr>
              <w:t>0,1</w:t>
            </w:r>
          </w:p>
        </w:tc>
      </w:tr>
      <w:tr w:rsidR="00AA376F" w:rsidRPr="00AA376F" w14:paraId="325007FD" w14:textId="77777777" w:rsidTr="00BA29E2">
        <w:trPr>
          <w:trHeight w:val="20"/>
        </w:trPr>
        <w:tc>
          <w:tcPr>
            <w:tcW w:w="3539" w:type="pct"/>
            <w:shd w:val="clear" w:color="auto" w:fill="auto"/>
            <w:vAlign w:val="bottom"/>
            <w:hideMark/>
          </w:tcPr>
          <w:p w14:paraId="73AB67F2" w14:textId="77777777" w:rsidR="00AA376F" w:rsidRPr="00AA376F" w:rsidRDefault="00AA376F" w:rsidP="00AA376F">
            <w:pPr>
              <w:spacing w:after="0" w:line="240" w:lineRule="auto"/>
              <w:rPr>
                <w:rFonts w:ascii="Times New Roman" w:eastAsia="Times New Roman" w:hAnsi="Times New Roman" w:cs="Times New Roman"/>
                <w:color w:val="000000"/>
                <w:sz w:val="20"/>
                <w:szCs w:val="20"/>
                <w:lang w:val="ru-KZ" w:eastAsia="ru-KZ"/>
              </w:rPr>
            </w:pPr>
            <w:r w:rsidRPr="00AA376F">
              <w:rPr>
                <w:rFonts w:ascii="Times New Roman" w:eastAsia="Times New Roman" w:hAnsi="Times New Roman" w:cs="Times New Roman"/>
                <w:color w:val="000000"/>
                <w:sz w:val="20"/>
                <w:szCs w:val="20"/>
                <w:lang w:val="ru-KZ" w:eastAsia="ru-KZ"/>
              </w:rPr>
              <w:t xml:space="preserve">Линия пожарная от линии до </w:t>
            </w:r>
            <w:proofErr w:type="spellStart"/>
            <w:r w:rsidRPr="00AA376F">
              <w:rPr>
                <w:rFonts w:ascii="Times New Roman" w:eastAsia="Times New Roman" w:hAnsi="Times New Roman" w:cs="Times New Roman"/>
                <w:color w:val="000000"/>
                <w:sz w:val="20"/>
                <w:szCs w:val="20"/>
                <w:lang w:val="ru-KZ" w:eastAsia="ru-KZ"/>
              </w:rPr>
              <w:t>пожарн.крана</w:t>
            </w:r>
            <w:proofErr w:type="spellEnd"/>
            <w:r w:rsidRPr="00AA376F">
              <w:rPr>
                <w:rFonts w:ascii="Times New Roman" w:eastAsia="Times New Roman" w:hAnsi="Times New Roman" w:cs="Times New Roman"/>
                <w:color w:val="000000"/>
                <w:sz w:val="20"/>
                <w:szCs w:val="20"/>
                <w:lang w:val="ru-KZ" w:eastAsia="ru-KZ"/>
              </w:rPr>
              <w:t xml:space="preserve"> общ и линия труб пожаротушения</w:t>
            </w:r>
          </w:p>
        </w:tc>
        <w:tc>
          <w:tcPr>
            <w:tcW w:w="746" w:type="pct"/>
            <w:shd w:val="clear" w:color="000000" w:fill="FFFFFF"/>
            <w:noWrap/>
            <w:vAlign w:val="center"/>
            <w:hideMark/>
          </w:tcPr>
          <w:p w14:paraId="11BFB005" w14:textId="77777777" w:rsidR="00AA376F" w:rsidRPr="00AA376F" w:rsidRDefault="00AA376F" w:rsidP="00AA376F">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км</w:t>
            </w:r>
          </w:p>
        </w:tc>
        <w:tc>
          <w:tcPr>
            <w:tcW w:w="715" w:type="pct"/>
            <w:shd w:val="clear" w:color="auto" w:fill="auto"/>
            <w:vAlign w:val="bottom"/>
            <w:hideMark/>
          </w:tcPr>
          <w:p w14:paraId="01D06219" w14:textId="77777777" w:rsidR="00AA376F" w:rsidRPr="00AA376F" w:rsidRDefault="00AA376F" w:rsidP="00AA376F">
            <w:pPr>
              <w:spacing w:after="0" w:line="240" w:lineRule="auto"/>
              <w:jc w:val="center"/>
              <w:rPr>
                <w:rFonts w:ascii="Times New Roman CYR" w:eastAsia="Times New Roman" w:hAnsi="Times New Roman CYR" w:cs="Times New Roman CYR"/>
                <w:sz w:val="18"/>
                <w:szCs w:val="18"/>
                <w:lang w:val="ru-KZ" w:eastAsia="ru-KZ"/>
              </w:rPr>
            </w:pPr>
            <w:r w:rsidRPr="00AA376F">
              <w:rPr>
                <w:rFonts w:ascii="Times New Roman CYR" w:eastAsia="Times New Roman" w:hAnsi="Times New Roman CYR" w:cs="Times New Roman CYR"/>
                <w:sz w:val="18"/>
                <w:szCs w:val="18"/>
                <w:lang w:val="ru-KZ" w:eastAsia="ru-KZ"/>
              </w:rPr>
              <w:t>0,78</w:t>
            </w:r>
          </w:p>
        </w:tc>
      </w:tr>
      <w:tr w:rsidR="00AA376F" w:rsidRPr="00AA376F" w14:paraId="5439C35E" w14:textId="77777777" w:rsidTr="00BA29E2">
        <w:trPr>
          <w:trHeight w:val="20"/>
        </w:trPr>
        <w:tc>
          <w:tcPr>
            <w:tcW w:w="3539" w:type="pct"/>
            <w:shd w:val="clear" w:color="auto" w:fill="auto"/>
            <w:vAlign w:val="bottom"/>
            <w:hideMark/>
          </w:tcPr>
          <w:p w14:paraId="434F4383" w14:textId="77777777" w:rsidR="00AA376F" w:rsidRPr="00AA376F" w:rsidRDefault="00AA376F" w:rsidP="00AA376F">
            <w:pPr>
              <w:spacing w:after="0" w:line="240" w:lineRule="auto"/>
              <w:rPr>
                <w:rFonts w:ascii="Times New Roman" w:eastAsia="Times New Roman" w:hAnsi="Times New Roman" w:cs="Times New Roman"/>
                <w:color w:val="000000"/>
                <w:sz w:val="20"/>
                <w:szCs w:val="20"/>
                <w:lang w:val="ru-KZ" w:eastAsia="ru-KZ"/>
              </w:rPr>
            </w:pPr>
            <w:r w:rsidRPr="00AA376F">
              <w:rPr>
                <w:rFonts w:ascii="Times New Roman" w:eastAsia="Times New Roman" w:hAnsi="Times New Roman" w:cs="Times New Roman"/>
                <w:color w:val="000000"/>
                <w:sz w:val="20"/>
                <w:szCs w:val="20"/>
                <w:lang w:val="ru-KZ" w:eastAsia="ru-KZ"/>
              </w:rPr>
              <w:t>Здание мобильное КПП для охраны</w:t>
            </w:r>
          </w:p>
        </w:tc>
        <w:tc>
          <w:tcPr>
            <w:tcW w:w="746" w:type="pct"/>
            <w:shd w:val="clear" w:color="auto" w:fill="auto"/>
            <w:vAlign w:val="bottom"/>
            <w:hideMark/>
          </w:tcPr>
          <w:p w14:paraId="52DDD7D3" w14:textId="77777777" w:rsidR="00AA376F" w:rsidRPr="00AA376F" w:rsidRDefault="00AA376F" w:rsidP="00AA376F">
            <w:pPr>
              <w:spacing w:after="0" w:line="240" w:lineRule="auto"/>
              <w:jc w:val="center"/>
              <w:rPr>
                <w:rFonts w:ascii="Times New Roman CYR" w:eastAsia="Times New Roman" w:hAnsi="Times New Roman CYR" w:cs="Times New Roman CYR"/>
                <w:sz w:val="18"/>
                <w:szCs w:val="18"/>
                <w:lang w:val="ru-KZ" w:eastAsia="ru-KZ"/>
              </w:rPr>
            </w:pPr>
            <w:r w:rsidRPr="00AA376F">
              <w:rPr>
                <w:rFonts w:ascii="Times New Roman CYR" w:eastAsia="Times New Roman" w:hAnsi="Times New Roman CYR" w:cs="Times New Roman CYR"/>
                <w:sz w:val="18"/>
                <w:szCs w:val="18"/>
                <w:lang w:val="ru-KZ" w:eastAsia="ru-KZ"/>
              </w:rPr>
              <w:t>шт.</w:t>
            </w:r>
          </w:p>
        </w:tc>
        <w:tc>
          <w:tcPr>
            <w:tcW w:w="715" w:type="pct"/>
            <w:shd w:val="clear" w:color="auto" w:fill="auto"/>
            <w:vAlign w:val="bottom"/>
            <w:hideMark/>
          </w:tcPr>
          <w:p w14:paraId="23AD8E53" w14:textId="77777777" w:rsidR="00AA376F" w:rsidRPr="00AA376F" w:rsidRDefault="00AA376F" w:rsidP="00AA376F">
            <w:pPr>
              <w:spacing w:after="0" w:line="240" w:lineRule="auto"/>
              <w:jc w:val="center"/>
              <w:rPr>
                <w:rFonts w:ascii="Times New Roman CYR" w:eastAsia="Times New Roman" w:hAnsi="Times New Roman CYR" w:cs="Times New Roman CYR"/>
                <w:sz w:val="18"/>
                <w:szCs w:val="18"/>
                <w:lang w:val="ru-KZ" w:eastAsia="ru-KZ"/>
              </w:rPr>
            </w:pPr>
            <w:r w:rsidRPr="00AA376F">
              <w:rPr>
                <w:rFonts w:ascii="Times New Roman CYR" w:eastAsia="Times New Roman" w:hAnsi="Times New Roman CYR" w:cs="Times New Roman CYR"/>
                <w:sz w:val="18"/>
                <w:szCs w:val="18"/>
                <w:lang w:val="ru-KZ" w:eastAsia="ru-KZ"/>
              </w:rPr>
              <w:t>1</w:t>
            </w:r>
          </w:p>
        </w:tc>
      </w:tr>
      <w:tr w:rsidR="00AA376F" w:rsidRPr="00AA376F" w14:paraId="1772001D" w14:textId="77777777" w:rsidTr="00BA29E2">
        <w:trPr>
          <w:trHeight w:val="20"/>
        </w:trPr>
        <w:tc>
          <w:tcPr>
            <w:tcW w:w="3539" w:type="pct"/>
            <w:shd w:val="clear" w:color="auto" w:fill="auto"/>
            <w:vAlign w:val="bottom"/>
            <w:hideMark/>
          </w:tcPr>
          <w:p w14:paraId="4708D659" w14:textId="77777777" w:rsidR="00AA376F" w:rsidRPr="00AA376F" w:rsidRDefault="00AA376F" w:rsidP="00AA376F">
            <w:pPr>
              <w:spacing w:after="0" w:line="240" w:lineRule="auto"/>
              <w:rPr>
                <w:rFonts w:ascii="Times New Roman" w:eastAsia="Times New Roman" w:hAnsi="Times New Roman" w:cs="Times New Roman"/>
                <w:color w:val="000000"/>
                <w:sz w:val="20"/>
                <w:szCs w:val="20"/>
                <w:lang w:val="ru-KZ" w:eastAsia="ru-KZ"/>
              </w:rPr>
            </w:pPr>
            <w:r w:rsidRPr="00AA376F">
              <w:rPr>
                <w:rFonts w:ascii="Times New Roman" w:eastAsia="Times New Roman" w:hAnsi="Times New Roman" w:cs="Times New Roman"/>
                <w:color w:val="000000"/>
                <w:sz w:val="20"/>
                <w:szCs w:val="20"/>
                <w:lang w:val="ru-KZ" w:eastAsia="ru-KZ"/>
              </w:rPr>
              <w:t>здание бани</w:t>
            </w:r>
          </w:p>
        </w:tc>
        <w:tc>
          <w:tcPr>
            <w:tcW w:w="746" w:type="pct"/>
            <w:shd w:val="clear" w:color="auto" w:fill="auto"/>
            <w:vAlign w:val="bottom"/>
            <w:hideMark/>
          </w:tcPr>
          <w:p w14:paraId="3913EF12" w14:textId="77777777" w:rsidR="00AA376F" w:rsidRPr="00AA376F" w:rsidRDefault="00AA376F" w:rsidP="00AA376F">
            <w:pPr>
              <w:spacing w:after="0" w:line="240" w:lineRule="auto"/>
              <w:jc w:val="center"/>
              <w:rPr>
                <w:rFonts w:ascii="Times New Roman CYR" w:eastAsia="Times New Roman" w:hAnsi="Times New Roman CYR" w:cs="Times New Roman CYR"/>
                <w:sz w:val="18"/>
                <w:szCs w:val="18"/>
                <w:lang w:val="ru-KZ" w:eastAsia="ru-KZ"/>
              </w:rPr>
            </w:pPr>
            <w:r w:rsidRPr="00AA376F">
              <w:rPr>
                <w:rFonts w:ascii="Times New Roman CYR" w:eastAsia="Times New Roman" w:hAnsi="Times New Roman CYR" w:cs="Times New Roman CYR"/>
                <w:sz w:val="18"/>
                <w:szCs w:val="18"/>
                <w:lang w:val="ru-KZ" w:eastAsia="ru-KZ"/>
              </w:rPr>
              <w:t>шт.</w:t>
            </w:r>
          </w:p>
        </w:tc>
        <w:tc>
          <w:tcPr>
            <w:tcW w:w="715" w:type="pct"/>
            <w:shd w:val="clear" w:color="auto" w:fill="auto"/>
            <w:noWrap/>
            <w:vAlign w:val="bottom"/>
            <w:hideMark/>
          </w:tcPr>
          <w:p w14:paraId="4CC75E1B" w14:textId="77777777" w:rsidR="00AA376F" w:rsidRPr="00AA376F" w:rsidRDefault="00AA376F" w:rsidP="00AA376F">
            <w:pPr>
              <w:spacing w:after="0" w:line="240" w:lineRule="auto"/>
              <w:jc w:val="center"/>
              <w:rPr>
                <w:rFonts w:ascii="Times New Roman" w:eastAsia="Times New Roman" w:hAnsi="Times New Roman" w:cs="Times New Roman"/>
                <w:color w:val="000000"/>
                <w:sz w:val="20"/>
                <w:szCs w:val="20"/>
                <w:lang w:val="ru-KZ" w:eastAsia="ru-KZ"/>
              </w:rPr>
            </w:pPr>
            <w:r w:rsidRPr="00AA376F">
              <w:rPr>
                <w:rFonts w:ascii="Times New Roman" w:eastAsia="Times New Roman" w:hAnsi="Times New Roman" w:cs="Times New Roman"/>
                <w:color w:val="000000"/>
                <w:sz w:val="20"/>
                <w:szCs w:val="20"/>
                <w:lang w:val="ru-KZ" w:eastAsia="ru-KZ"/>
              </w:rPr>
              <w:t>1</w:t>
            </w:r>
          </w:p>
        </w:tc>
      </w:tr>
      <w:tr w:rsidR="00AA376F" w:rsidRPr="00AA376F" w14:paraId="021E0C66" w14:textId="77777777" w:rsidTr="00BA29E2">
        <w:trPr>
          <w:trHeight w:val="20"/>
        </w:trPr>
        <w:tc>
          <w:tcPr>
            <w:tcW w:w="3539" w:type="pct"/>
            <w:shd w:val="clear" w:color="auto" w:fill="auto"/>
            <w:noWrap/>
            <w:vAlign w:val="bottom"/>
            <w:hideMark/>
          </w:tcPr>
          <w:p w14:paraId="0B7B04E5" w14:textId="77777777" w:rsidR="00AA376F" w:rsidRPr="00AA376F" w:rsidRDefault="00AA376F" w:rsidP="00AA376F">
            <w:pPr>
              <w:spacing w:after="0" w:line="240" w:lineRule="auto"/>
              <w:rPr>
                <w:rFonts w:ascii="Times New Roman" w:eastAsia="Times New Roman" w:hAnsi="Times New Roman" w:cs="Times New Roman"/>
                <w:color w:val="000000"/>
                <w:sz w:val="20"/>
                <w:szCs w:val="20"/>
                <w:lang w:val="ru-KZ" w:eastAsia="ru-KZ"/>
              </w:rPr>
            </w:pPr>
            <w:r w:rsidRPr="00AA376F">
              <w:rPr>
                <w:rFonts w:ascii="Times New Roman" w:eastAsia="Times New Roman" w:hAnsi="Times New Roman" w:cs="Times New Roman"/>
                <w:color w:val="000000"/>
                <w:sz w:val="20"/>
                <w:szCs w:val="20"/>
                <w:lang w:val="ru-KZ" w:eastAsia="ru-KZ"/>
              </w:rPr>
              <w:t xml:space="preserve">здание общежитие на 60 </w:t>
            </w:r>
            <w:proofErr w:type="spellStart"/>
            <w:r w:rsidRPr="00AA376F">
              <w:rPr>
                <w:rFonts w:ascii="Times New Roman" w:eastAsia="Times New Roman" w:hAnsi="Times New Roman" w:cs="Times New Roman"/>
                <w:color w:val="000000"/>
                <w:sz w:val="20"/>
                <w:szCs w:val="20"/>
                <w:lang w:val="ru-KZ" w:eastAsia="ru-KZ"/>
              </w:rPr>
              <w:t>мес</w:t>
            </w:r>
            <w:proofErr w:type="spellEnd"/>
          </w:p>
        </w:tc>
        <w:tc>
          <w:tcPr>
            <w:tcW w:w="746" w:type="pct"/>
            <w:shd w:val="clear" w:color="auto" w:fill="auto"/>
            <w:vAlign w:val="bottom"/>
            <w:hideMark/>
          </w:tcPr>
          <w:p w14:paraId="09778D0D" w14:textId="77777777" w:rsidR="00AA376F" w:rsidRPr="00AA376F" w:rsidRDefault="00AA376F" w:rsidP="00AA376F">
            <w:pPr>
              <w:spacing w:after="0" w:line="240" w:lineRule="auto"/>
              <w:jc w:val="center"/>
              <w:rPr>
                <w:rFonts w:ascii="Times New Roman CYR" w:eastAsia="Times New Roman" w:hAnsi="Times New Roman CYR" w:cs="Times New Roman CYR"/>
                <w:sz w:val="18"/>
                <w:szCs w:val="18"/>
                <w:lang w:val="ru-KZ" w:eastAsia="ru-KZ"/>
              </w:rPr>
            </w:pPr>
            <w:r w:rsidRPr="00AA376F">
              <w:rPr>
                <w:rFonts w:ascii="Times New Roman CYR" w:eastAsia="Times New Roman" w:hAnsi="Times New Roman CYR" w:cs="Times New Roman CYR"/>
                <w:sz w:val="18"/>
                <w:szCs w:val="18"/>
                <w:lang w:val="ru-KZ" w:eastAsia="ru-KZ"/>
              </w:rPr>
              <w:t>шт.</w:t>
            </w:r>
          </w:p>
        </w:tc>
        <w:tc>
          <w:tcPr>
            <w:tcW w:w="715" w:type="pct"/>
            <w:shd w:val="clear" w:color="auto" w:fill="auto"/>
            <w:noWrap/>
            <w:vAlign w:val="bottom"/>
            <w:hideMark/>
          </w:tcPr>
          <w:p w14:paraId="4A6AE69E" w14:textId="77777777" w:rsidR="00AA376F" w:rsidRPr="00AA376F" w:rsidRDefault="00AA376F" w:rsidP="00AA376F">
            <w:pPr>
              <w:spacing w:after="0" w:line="240" w:lineRule="auto"/>
              <w:jc w:val="center"/>
              <w:rPr>
                <w:rFonts w:ascii="Times New Roman" w:eastAsia="Times New Roman" w:hAnsi="Times New Roman" w:cs="Times New Roman"/>
                <w:color w:val="000000"/>
                <w:sz w:val="20"/>
                <w:szCs w:val="20"/>
                <w:lang w:val="ru-KZ" w:eastAsia="ru-KZ"/>
              </w:rPr>
            </w:pPr>
            <w:r w:rsidRPr="00AA376F">
              <w:rPr>
                <w:rFonts w:ascii="Times New Roman" w:eastAsia="Times New Roman" w:hAnsi="Times New Roman" w:cs="Times New Roman"/>
                <w:color w:val="000000"/>
                <w:sz w:val="20"/>
                <w:szCs w:val="20"/>
                <w:lang w:val="ru-KZ" w:eastAsia="ru-KZ"/>
              </w:rPr>
              <w:t>1</w:t>
            </w:r>
          </w:p>
        </w:tc>
      </w:tr>
      <w:tr w:rsidR="00AA376F" w:rsidRPr="00AA376F" w14:paraId="68DE6340" w14:textId="77777777" w:rsidTr="00BA29E2">
        <w:trPr>
          <w:trHeight w:val="20"/>
        </w:trPr>
        <w:tc>
          <w:tcPr>
            <w:tcW w:w="3539" w:type="pct"/>
            <w:shd w:val="clear" w:color="auto" w:fill="auto"/>
            <w:noWrap/>
            <w:vAlign w:val="bottom"/>
            <w:hideMark/>
          </w:tcPr>
          <w:p w14:paraId="55CE6617" w14:textId="77777777" w:rsidR="00AA376F" w:rsidRPr="00AA376F" w:rsidRDefault="00AA376F" w:rsidP="00AA376F">
            <w:pPr>
              <w:spacing w:after="0" w:line="240" w:lineRule="auto"/>
              <w:rPr>
                <w:rFonts w:ascii="Times New Roman" w:eastAsia="Times New Roman" w:hAnsi="Times New Roman" w:cs="Times New Roman"/>
                <w:color w:val="000000"/>
                <w:sz w:val="20"/>
                <w:szCs w:val="20"/>
                <w:lang w:val="ru-KZ" w:eastAsia="ru-KZ"/>
              </w:rPr>
            </w:pPr>
            <w:r w:rsidRPr="00AA376F">
              <w:rPr>
                <w:rFonts w:ascii="Times New Roman" w:eastAsia="Times New Roman" w:hAnsi="Times New Roman" w:cs="Times New Roman"/>
                <w:color w:val="000000"/>
                <w:sz w:val="20"/>
                <w:szCs w:val="20"/>
                <w:lang w:val="ru-KZ" w:eastAsia="ru-KZ"/>
              </w:rPr>
              <w:t>здание столовой</w:t>
            </w:r>
          </w:p>
        </w:tc>
        <w:tc>
          <w:tcPr>
            <w:tcW w:w="746" w:type="pct"/>
            <w:shd w:val="clear" w:color="auto" w:fill="auto"/>
            <w:vAlign w:val="bottom"/>
            <w:hideMark/>
          </w:tcPr>
          <w:p w14:paraId="6A2F73AC" w14:textId="77777777" w:rsidR="00AA376F" w:rsidRPr="00AA376F" w:rsidRDefault="00AA376F" w:rsidP="00AA376F">
            <w:pPr>
              <w:spacing w:after="0" w:line="240" w:lineRule="auto"/>
              <w:jc w:val="center"/>
              <w:rPr>
                <w:rFonts w:ascii="Times New Roman CYR" w:eastAsia="Times New Roman" w:hAnsi="Times New Roman CYR" w:cs="Times New Roman CYR"/>
                <w:sz w:val="18"/>
                <w:szCs w:val="18"/>
                <w:lang w:val="ru-KZ" w:eastAsia="ru-KZ"/>
              </w:rPr>
            </w:pPr>
            <w:r w:rsidRPr="00AA376F">
              <w:rPr>
                <w:rFonts w:ascii="Times New Roman CYR" w:eastAsia="Times New Roman" w:hAnsi="Times New Roman CYR" w:cs="Times New Roman CYR"/>
                <w:sz w:val="18"/>
                <w:szCs w:val="18"/>
                <w:lang w:val="ru-KZ" w:eastAsia="ru-KZ"/>
              </w:rPr>
              <w:t>шт.</w:t>
            </w:r>
          </w:p>
        </w:tc>
        <w:tc>
          <w:tcPr>
            <w:tcW w:w="715" w:type="pct"/>
            <w:shd w:val="clear" w:color="auto" w:fill="auto"/>
            <w:noWrap/>
            <w:vAlign w:val="bottom"/>
            <w:hideMark/>
          </w:tcPr>
          <w:p w14:paraId="39756CDE" w14:textId="77777777" w:rsidR="00AA376F" w:rsidRPr="00AA376F" w:rsidRDefault="00AA376F" w:rsidP="00AA376F">
            <w:pPr>
              <w:spacing w:after="0" w:line="240" w:lineRule="auto"/>
              <w:jc w:val="center"/>
              <w:rPr>
                <w:rFonts w:ascii="Times New Roman" w:eastAsia="Times New Roman" w:hAnsi="Times New Roman" w:cs="Times New Roman"/>
                <w:color w:val="000000"/>
                <w:sz w:val="20"/>
                <w:szCs w:val="20"/>
                <w:lang w:val="ru-KZ" w:eastAsia="ru-KZ"/>
              </w:rPr>
            </w:pPr>
            <w:r w:rsidRPr="00AA376F">
              <w:rPr>
                <w:rFonts w:ascii="Times New Roman" w:eastAsia="Times New Roman" w:hAnsi="Times New Roman" w:cs="Times New Roman"/>
                <w:color w:val="000000"/>
                <w:sz w:val="20"/>
                <w:szCs w:val="20"/>
                <w:lang w:val="ru-KZ" w:eastAsia="ru-KZ"/>
              </w:rPr>
              <w:t>1</w:t>
            </w:r>
          </w:p>
        </w:tc>
      </w:tr>
      <w:tr w:rsidR="00AA376F" w:rsidRPr="00AA376F" w14:paraId="01E6E7ED" w14:textId="77777777" w:rsidTr="00BA29E2">
        <w:trPr>
          <w:trHeight w:val="20"/>
        </w:trPr>
        <w:tc>
          <w:tcPr>
            <w:tcW w:w="3539" w:type="pct"/>
            <w:shd w:val="clear" w:color="auto" w:fill="auto"/>
            <w:vAlign w:val="bottom"/>
            <w:hideMark/>
          </w:tcPr>
          <w:p w14:paraId="36928FF4" w14:textId="77777777" w:rsidR="00AA376F" w:rsidRPr="00AA376F" w:rsidRDefault="00AA376F" w:rsidP="00AA376F">
            <w:pPr>
              <w:spacing w:after="0" w:line="240" w:lineRule="auto"/>
              <w:rPr>
                <w:rFonts w:ascii="Times New Roman" w:eastAsia="Times New Roman" w:hAnsi="Times New Roman" w:cs="Times New Roman"/>
                <w:color w:val="000000"/>
                <w:sz w:val="20"/>
                <w:szCs w:val="20"/>
                <w:lang w:val="ru-KZ" w:eastAsia="ru-KZ"/>
              </w:rPr>
            </w:pPr>
            <w:r w:rsidRPr="00AA376F">
              <w:rPr>
                <w:rFonts w:ascii="Times New Roman" w:eastAsia="Times New Roman" w:hAnsi="Times New Roman" w:cs="Times New Roman"/>
                <w:color w:val="000000"/>
                <w:sz w:val="20"/>
                <w:szCs w:val="20"/>
                <w:lang w:val="ru-KZ" w:eastAsia="ru-KZ"/>
              </w:rPr>
              <w:t xml:space="preserve">Здание </w:t>
            </w:r>
            <w:proofErr w:type="spellStart"/>
            <w:r w:rsidRPr="00AA376F">
              <w:rPr>
                <w:rFonts w:ascii="Times New Roman" w:eastAsia="Times New Roman" w:hAnsi="Times New Roman" w:cs="Times New Roman"/>
                <w:color w:val="000000"/>
                <w:sz w:val="20"/>
                <w:szCs w:val="20"/>
                <w:lang w:val="ru-KZ" w:eastAsia="ru-KZ"/>
              </w:rPr>
              <w:t>котельная,блочно</w:t>
            </w:r>
            <w:proofErr w:type="spellEnd"/>
            <w:r w:rsidRPr="00AA376F">
              <w:rPr>
                <w:rFonts w:ascii="Times New Roman" w:eastAsia="Times New Roman" w:hAnsi="Times New Roman" w:cs="Times New Roman"/>
                <w:color w:val="000000"/>
                <w:sz w:val="20"/>
                <w:szCs w:val="20"/>
                <w:lang w:val="ru-KZ" w:eastAsia="ru-KZ"/>
              </w:rPr>
              <w:t>-модульная</w:t>
            </w:r>
          </w:p>
        </w:tc>
        <w:tc>
          <w:tcPr>
            <w:tcW w:w="746" w:type="pct"/>
            <w:shd w:val="clear" w:color="auto" w:fill="auto"/>
            <w:vAlign w:val="bottom"/>
            <w:hideMark/>
          </w:tcPr>
          <w:p w14:paraId="2FA9473A" w14:textId="77777777" w:rsidR="00AA376F" w:rsidRPr="00AA376F" w:rsidRDefault="00AA376F" w:rsidP="00AA376F">
            <w:pPr>
              <w:spacing w:after="0" w:line="240" w:lineRule="auto"/>
              <w:jc w:val="center"/>
              <w:rPr>
                <w:rFonts w:ascii="Times New Roman CYR" w:eastAsia="Times New Roman" w:hAnsi="Times New Roman CYR" w:cs="Times New Roman CYR"/>
                <w:sz w:val="18"/>
                <w:szCs w:val="18"/>
                <w:lang w:val="ru-KZ" w:eastAsia="ru-KZ"/>
              </w:rPr>
            </w:pPr>
            <w:r w:rsidRPr="00AA376F">
              <w:rPr>
                <w:rFonts w:ascii="Times New Roman CYR" w:eastAsia="Times New Roman" w:hAnsi="Times New Roman CYR" w:cs="Times New Roman CYR"/>
                <w:sz w:val="18"/>
                <w:szCs w:val="18"/>
                <w:lang w:val="ru-KZ" w:eastAsia="ru-KZ"/>
              </w:rPr>
              <w:t>шт.</w:t>
            </w:r>
          </w:p>
        </w:tc>
        <w:tc>
          <w:tcPr>
            <w:tcW w:w="715" w:type="pct"/>
            <w:shd w:val="clear" w:color="auto" w:fill="auto"/>
            <w:noWrap/>
            <w:vAlign w:val="bottom"/>
            <w:hideMark/>
          </w:tcPr>
          <w:p w14:paraId="0C1E4FC5" w14:textId="77777777" w:rsidR="00AA376F" w:rsidRPr="00AA376F" w:rsidRDefault="00AA376F" w:rsidP="00AA376F">
            <w:pPr>
              <w:spacing w:after="0" w:line="240" w:lineRule="auto"/>
              <w:jc w:val="center"/>
              <w:rPr>
                <w:rFonts w:ascii="Times New Roman" w:eastAsia="Times New Roman" w:hAnsi="Times New Roman" w:cs="Times New Roman"/>
                <w:color w:val="000000"/>
                <w:sz w:val="20"/>
                <w:szCs w:val="20"/>
                <w:lang w:val="ru-KZ" w:eastAsia="ru-KZ"/>
              </w:rPr>
            </w:pPr>
            <w:r w:rsidRPr="00AA376F">
              <w:rPr>
                <w:rFonts w:ascii="Times New Roman" w:eastAsia="Times New Roman" w:hAnsi="Times New Roman" w:cs="Times New Roman"/>
                <w:color w:val="000000"/>
                <w:sz w:val="20"/>
                <w:szCs w:val="20"/>
                <w:lang w:val="ru-KZ" w:eastAsia="ru-KZ"/>
              </w:rPr>
              <w:t>1</w:t>
            </w:r>
          </w:p>
        </w:tc>
      </w:tr>
      <w:tr w:rsidR="00AA376F" w:rsidRPr="00AA376F" w14:paraId="3C97A3AE" w14:textId="77777777" w:rsidTr="00BA29E2">
        <w:trPr>
          <w:trHeight w:val="20"/>
        </w:trPr>
        <w:tc>
          <w:tcPr>
            <w:tcW w:w="3539" w:type="pct"/>
            <w:shd w:val="clear" w:color="auto" w:fill="auto"/>
            <w:noWrap/>
            <w:vAlign w:val="bottom"/>
            <w:hideMark/>
          </w:tcPr>
          <w:p w14:paraId="125C1AC9" w14:textId="77777777" w:rsidR="00AA376F" w:rsidRPr="00AA376F" w:rsidRDefault="00AA376F" w:rsidP="00AA376F">
            <w:pPr>
              <w:spacing w:after="0" w:line="240" w:lineRule="auto"/>
              <w:rPr>
                <w:rFonts w:ascii="Times New Roman" w:eastAsia="Times New Roman" w:hAnsi="Times New Roman" w:cs="Times New Roman"/>
                <w:color w:val="000000"/>
                <w:sz w:val="20"/>
                <w:szCs w:val="20"/>
                <w:lang w:val="ru-KZ" w:eastAsia="ru-KZ"/>
              </w:rPr>
            </w:pPr>
            <w:r w:rsidRPr="00AA376F">
              <w:rPr>
                <w:rFonts w:ascii="Times New Roman" w:eastAsia="Times New Roman" w:hAnsi="Times New Roman" w:cs="Times New Roman"/>
                <w:color w:val="000000"/>
                <w:sz w:val="20"/>
                <w:szCs w:val="20"/>
                <w:lang w:val="ru-KZ" w:eastAsia="ru-KZ"/>
              </w:rPr>
              <w:t>Здание арочный</w:t>
            </w:r>
          </w:p>
        </w:tc>
        <w:tc>
          <w:tcPr>
            <w:tcW w:w="746" w:type="pct"/>
            <w:shd w:val="clear" w:color="auto" w:fill="auto"/>
            <w:vAlign w:val="bottom"/>
            <w:hideMark/>
          </w:tcPr>
          <w:p w14:paraId="727C4086" w14:textId="77777777" w:rsidR="00AA376F" w:rsidRPr="00AA376F" w:rsidRDefault="00AA376F" w:rsidP="00AA376F">
            <w:pPr>
              <w:spacing w:after="0" w:line="240" w:lineRule="auto"/>
              <w:jc w:val="center"/>
              <w:rPr>
                <w:rFonts w:ascii="Times New Roman CYR" w:eastAsia="Times New Roman" w:hAnsi="Times New Roman CYR" w:cs="Times New Roman CYR"/>
                <w:sz w:val="18"/>
                <w:szCs w:val="18"/>
                <w:lang w:val="ru-KZ" w:eastAsia="ru-KZ"/>
              </w:rPr>
            </w:pPr>
            <w:r w:rsidRPr="00AA376F">
              <w:rPr>
                <w:rFonts w:ascii="Times New Roman CYR" w:eastAsia="Times New Roman" w:hAnsi="Times New Roman CYR" w:cs="Times New Roman CYR"/>
                <w:sz w:val="18"/>
                <w:szCs w:val="18"/>
                <w:lang w:val="ru-KZ" w:eastAsia="ru-KZ"/>
              </w:rPr>
              <w:t>шт.</w:t>
            </w:r>
          </w:p>
        </w:tc>
        <w:tc>
          <w:tcPr>
            <w:tcW w:w="715" w:type="pct"/>
            <w:shd w:val="clear" w:color="auto" w:fill="auto"/>
            <w:noWrap/>
            <w:vAlign w:val="bottom"/>
            <w:hideMark/>
          </w:tcPr>
          <w:p w14:paraId="23C44BAB" w14:textId="77777777" w:rsidR="00AA376F" w:rsidRPr="00AA376F" w:rsidRDefault="00AA376F" w:rsidP="00AA376F">
            <w:pPr>
              <w:spacing w:after="0" w:line="240" w:lineRule="auto"/>
              <w:jc w:val="center"/>
              <w:rPr>
                <w:rFonts w:ascii="Times New Roman" w:eastAsia="Times New Roman" w:hAnsi="Times New Roman" w:cs="Times New Roman"/>
                <w:color w:val="000000"/>
                <w:sz w:val="20"/>
                <w:szCs w:val="20"/>
                <w:lang w:val="ru-KZ" w:eastAsia="ru-KZ"/>
              </w:rPr>
            </w:pPr>
            <w:r w:rsidRPr="00AA376F">
              <w:rPr>
                <w:rFonts w:ascii="Times New Roman" w:eastAsia="Times New Roman" w:hAnsi="Times New Roman" w:cs="Times New Roman"/>
                <w:color w:val="000000"/>
                <w:sz w:val="20"/>
                <w:szCs w:val="20"/>
                <w:lang w:val="ru-KZ" w:eastAsia="ru-KZ"/>
              </w:rPr>
              <w:t>1</w:t>
            </w:r>
          </w:p>
        </w:tc>
      </w:tr>
      <w:tr w:rsidR="00AA376F" w:rsidRPr="00AA376F" w14:paraId="72EE5CBC" w14:textId="77777777" w:rsidTr="00BA29E2">
        <w:trPr>
          <w:trHeight w:val="20"/>
        </w:trPr>
        <w:tc>
          <w:tcPr>
            <w:tcW w:w="3539" w:type="pct"/>
            <w:shd w:val="clear" w:color="auto" w:fill="auto"/>
            <w:vAlign w:val="bottom"/>
            <w:hideMark/>
          </w:tcPr>
          <w:p w14:paraId="206F2BC5" w14:textId="77777777" w:rsidR="00AA376F" w:rsidRPr="00AA376F" w:rsidRDefault="00AA376F" w:rsidP="00AA376F">
            <w:pPr>
              <w:spacing w:after="0" w:line="240" w:lineRule="auto"/>
              <w:rPr>
                <w:rFonts w:ascii="Times New Roman" w:eastAsia="Times New Roman" w:hAnsi="Times New Roman" w:cs="Times New Roman"/>
                <w:color w:val="000000"/>
                <w:sz w:val="20"/>
                <w:szCs w:val="20"/>
                <w:lang w:val="ru-KZ" w:eastAsia="ru-KZ"/>
              </w:rPr>
            </w:pPr>
            <w:r w:rsidRPr="00AA376F">
              <w:rPr>
                <w:rFonts w:ascii="Times New Roman" w:eastAsia="Times New Roman" w:hAnsi="Times New Roman" w:cs="Times New Roman"/>
                <w:color w:val="000000"/>
                <w:sz w:val="20"/>
                <w:szCs w:val="20"/>
                <w:lang w:val="ru-KZ" w:eastAsia="ru-KZ"/>
              </w:rPr>
              <w:t xml:space="preserve">Билборд </w:t>
            </w:r>
            <w:proofErr w:type="spellStart"/>
            <w:r w:rsidRPr="00AA376F">
              <w:rPr>
                <w:rFonts w:ascii="Times New Roman" w:eastAsia="Times New Roman" w:hAnsi="Times New Roman" w:cs="Times New Roman"/>
                <w:color w:val="000000"/>
                <w:sz w:val="20"/>
                <w:szCs w:val="20"/>
                <w:lang w:val="ru-KZ" w:eastAsia="ru-KZ"/>
              </w:rPr>
              <w:t>Б.Жоламанов</w:t>
            </w:r>
            <w:proofErr w:type="spellEnd"/>
          </w:p>
        </w:tc>
        <w:tc>
          <w:tcPr>
            <w:tcW w:w="746" w:type="pct"/>
            <w:shd w:val="clear" w:color="auto" w:fill="auto"/>
            <w:vAlign w:val="bottom"/>
            <w:hideMark/>
          </w:tcPr>
          <w:p w14:paraId="63EEEB12" w14:textId="77777777" w:rsidR="00AA376F" w:rsidRPr="00AA376F" w:rsidRDefault="00AA376F" w:rsidP="00AA376F">
            <w:pPr>
              <w:spacing w:after="0" w:line="240" w:lineRule="auto"/>
              <w:jc w:val="center"/>
              <w:rPr>
                <w:rFonts w:ascii="Times New Roman CYR" w:eastAsia="Times New Roman" w:hAnsi="Times New Roman CYR" w:cs="Times New Roman CYR"/>
                <w:sz w:val="18"/>
                <w:szCs w:val="18"/>
                <w:lang w:val="ru-KZ" w:eastAsia="ru-KZ"/>
              </w:rPr>
            </w:pPr>
            <w:r w:rsidRPr="00AA376F">
              <w:rPr>
                <w:rFonts w:ascii="Times New Roman CYR" w:eastAsia="Times New Roman" w:hAnsi="Times New Roman CYR" w:cs="Times New Roman CYR"/>
                <w:sz w:val="18"/>
                <w:szCs w:val="18"/>
                <w:lang w:val="ru-KZ" w:eastAsia="ru-KZ"/>
              </w:rPr>
              <w:t>шт.</w:t>
            </w:r>
          </w:p>
        </w:tc>
        <w:tc>
          <w:tcPr>
            <w:tcW w:w="715" w:type="pct"/>
            <w:shd w:val="clear" w:color="auto" w:fill="auto"/>
            <w:noWrap/>
            <w:vAlign w:val="bottom"/>
            <w:hideMark/>
          </w:tcPr>
          <w:p w14:paraId="5FBD0ED1" w14:textId="77777777" w:rsidR="00AA376F" w:rsidRPr="00AA376F" w:rsidRDefault="00AA376F" w:rsidP="00AA376F">
            <w:pPr>
              <w:spacing w:after="0" w:line="240" w:lineRule="auto"/>
              <w:jc w:val="center"/>
              <w:rPr>
                <w:rFonts w:ascii="Times New Roman" w:eastAsia="Times New Roman" w:hAnsi="Times New Roman" w:cs="Times New Roman"/>
                <w:color w:val="000000"/>
                <w:sz w:val="20"/>
                <w:szCs w:val="20"/>
                <w:lang w:val="ru-KZ" w:eastAsia="ru-KZ"/>
              </w:rPr>
            </w:pPr>
            <w:r w:rsidRPr="00AA376F">
              <w:rPr>
                <w:rFonts w:ascii="Times New Roman" w:eastAsia="Times New Roman" w:hAnsi="Times New Roman" w:cs="Times New Roman"/>
                <w:color w:val="000000"/>
                <w:sz w:val="20"/>
                <w:szCs w:val="20"/>
                <w:lang w:val="ru-KZ" w:eastAsia="ru-KZ"/>
              </w:rPr>
              <w:t>1</w:t>
            </w:r>
          </w:p>
        </w:tc>
      </w:tr>
      <w:tr w:rsidR="00AA376F" w:rsidRPr="00AA376F" w14:paraId="7A898C7B" w14:textId="77777777" w:rsidTr="00BA29E2">
        <w:trPr>
          <w:trHeight w:val="20"/>
        </w:trPr>
        <w:tc>
          <w:tcPr>
            <w:tcW w:w="3539" w:type="pct"/>
            <w:shd w:val="clear" w:color="auto" w:fill="auto"/>
            <w:noWrap/>
            <w:vAlign w:val="bottom"/>
            <w:hideMark/>
          </w:tcPr>
          <w:p w14:paraId="3D689F51" w14:textId="77777777" w:rsidR="00AA376F" w:rsidRPr="00AA376F" w:rsidRDefault="00AA376F" w:rsidP="00AA376F">
            <w:pPr>
              <w:spacing w:after="0" w:line="240" w:lineRule="auto"/>
              <w:rPr>
                <w:rFonts w:ascii="Times New Roman" w:eastAsia="Times New Roman" w:hAnsi="Times New Roman" w:cs="Times New Roman"/>
                <w:color w:val="000000"/>
                <w:sz w:val="20"/>
                <w:szCs w:val="20"/>
                <w:lang w:val="ru-KZ" w:eastAsia="ru-KZ"/>
              </w:rPr>
            </w:pPr>
            <w:r w:rsidRPr="00AA376F">
              <w:rPr>
                <w:rFonts w:ascii="Times New Roman" w:eastAsia="Times New Roman" w:hAnsi="Times New Roman" w:cs="Times New Roman"/>
                <w:color w:val="000000"/>
                <w:sz w:val="20"/>
                <w:szCs w:val="20"/>
                <w:lang w:val="ru-KZ" w:eastAsia="ru-KZ"/>
              </w:rPr>
              <w:t xml:space="preserve">Блочная насосная станция </w:t>
            </w:r>
            <w:proofErr w:type="spellStart"/>
            <w:r w:rsidRPr="00AA376F">
              <w:rPr>
                <w:rFonts w:ascii="Times New Roman" w:eastAsia="Times New Roman" w:hAnsi="Times New Roman" w:cs="Times New Roman"/>
                <w:color w:val="000000"/>
                <w:sz w:val="20"/>
                <w:szCs w:val="20"/>
                <w:lang w:val="ru-KZ" w:eastAsia="ru-KZ"/>
              </w:rPr>
              <w:t>пеноводотушения</w:t>
            </w:r>
            <w:proofErr w:type="spellEnd"/>
          </w:p>
        </w:tc>
        <w:tc>
          <w:tcPr>
            <w:tcW w:w="746" w:type="pct"/>
            <w:shd w:val="clear" w:color="auto" w:fill="auto"/>
            <w:vAlign w:val="bottom"/>
            <w:hideMark/>
          </w:tcPr>
          <w:p w14:paraId="71B4CC8D" w14:textId="77777777" w:rsidR="00AA376F" w:rsidRPr="00AA376F" w:rsidRDefault="00AA376F" w:rsidP="00AA376F">
            <w:pPr>
              <w:spacing w:after="0" w:line="240" w:lineRule="auto"/>
              <w:jc w:val="center"/>
              <w:rPr>
                <w:rFonts w:ascii="Times New Roman CYR" w:eastAsia="Times New Roman" w:hAnsi="Times New Roman CYR" w:cs="Times New Roman CYR"/>
                <w:sz w:val="18"/>
                <w:szCs w:val="18"/>
                <w:lang w:val="ru-KZ" w:eastAsia="ru-KZ"/>
              </w:rPr>
            </w:pPr>
            <w:r w:rsidRPr="00AA376F">
              <w:rPr>
                <w:rFonts w:ascii="Times New Roman CYR" w:eastAsia="Times New Roman" w:hAnsi="Times New Roman CYR" w:cs="Times New Roman CYR"/>
                <w:sz w:val="18"/>
                <w:szCs w:val="18"/>
                <w:lang w:val="ru-KZ" w:eastAsia="ru-KZ"/>
              </w:rPr>
              <w:t>шт.</w:t>
            </w:r>
          </w:p>
        </w:tc>
        <w:tc>
          <w:tcPr>
            <w:tcW w:w="715" w:type="pct"/>
            <w:shd w:val="clear" w:color="auto" w:fill="auto"/>
            <w:noWrap/>
            <w:vAlign w:val="bottom"/>
            <w:hideMark/>
          </w:tcPr>
          <w:p w14:paraId="40182D2A" w14:textId="77777777" w:rsidR="00AA376F" w:rsidRPr="00AA376F" w:rsidRDefault="00AA376F" w:rsidP="00AA376F">
            <w:pPr>
              <w:spacing w:after="0" w:line="240" w:lineRule="auto"/>
              <w:jc w:val="center"/>
              <w:rPr>
                <w:rFonts w:ascii="Times New Roman" w:eastAsia="Times New Roman" w:hAnsi="Times New Roman" w:cs="Times New Roman"/>
                <w:color w:val="000000"/>
                <w:sz w:val="20"/>
                <w:szCs w:val="20"/>
                <w:lang w:val="ru-KZ" w:eastAsia="ru-KZ"/>
              </w:rPr>
            </w:pPr>
            <w:r w:rsidRPr="00AA376F">
              <w:rPr>
                <w:rFonts w:ascii="Times New Roman" w:eastAsia="Times New Roman" w:hAnsi="Times New Roman" w:cs="Times New Roman"/>
                <w:color w:val="000000"/>
                <w:sz w:val="20"/>
                <w:szCs w:val="20"/>
                <w:lang w:val="ru-KZ" w:eastAsia="ru-KZ"/>
              </w:rPr>
              <w:t>1</w:t>
            </w:r>
          </w:p>
        </w:tc>
      </w:tr>
    </w:tbl>
    <w:p w14:paraId="57B97BB0" w14:textId="77777777" w:rsidR="00AA376F" w:rsidRDefault="00AA376F" w:rsidP="00985BE1">
      <w:pPr>
        <w:spacing w:after="0" w:line="240" w:lineRule="auto"/>
        <w:jc w:val="both"/>
        <w:rPr>
          <w:rFonts w:ascii="Times New Roman" w:hAnsi="Times New Roman" w:cs="Times New Roman"/>
          <w:b/>
          <w:sz w:val="20"/>
          <w:szCs w:val="20"/>
        </w:rPr>
      </w:pPr>
    </w:p>
    <w:p w14:paraId="7791CE58" w14:textId="21155C6A" w:rsidR="00B26C00" w:rsidRDefault="00B26C00" w:rsidP="00B26C00">
      <w:pPr>
        <w:spacing w:after="0" w:line="360" w:lineRule="auto"/>
        <w:ind w:firstLine="709"/>
        <w:jc w:val="both"/>
        <w:rPr>
          <w:rFonts w:ascii="Times New Roman" w:hAnsi="Times New Roman" w:cs="Times New Roman"/>
          <w:sz w:val="24"/>
        </w:rPr>
      </w:pPr>
      <w:r w:rsidRPr="00AF7741">
        <w:rPr>
          <w:rFonts w:ascii="Times New Roman" w:hAnsi="Times New Roman" w:cs="Times New Roman"/>
          <w:sz w:val="24"/>
          <w:szCs w:val="20"/>
          <w:lang w:val="kk-KZ"/>
        </w:rPr>
        <w:t>Затраты на рекультивацию</w:t>
      </w:r>
      <w:r w:rsidRPr="00AF7741">
        <w:rPr>
          <w:rFonts w:ascii="Times New Roman" w:hAnsi="Times New Roman" w:cs="Times New Roman"/>
          <w:sz w:val="24"/>
        </w:rPr>
        <w:t xml:space="preserve"> рассчит</w:t>
      </w:r>
      <w:r w:rsidR="00685F95">
        <w:rPr>
          <w:rFonts w:ascii="Times New Roman" w:hAnsi="Times New Roman" w:cs="Times New Roman"/>
          <w:sz w:val="24"/>
        </w:rPr>
        <w:t>аны</w:t>
      </w:r>
      <w:r w:rsidRPr="00AF7741">
        <w:rPr>
          <w:rFonts w:ascii="Times New Roman" w:hAnsi="Times New Roman" w:cs="Times New Roman"/>
          <w:sz w:val="24"/>
        </w:rPr>
        <w:t xml:space="preserve">, исходя из общего объема </w:t>
      </w:r>
      <w:proofErr w:type="spellStart"/>
      <w:r w:rsidRPr="005C240E">
        <w:rPr>
          <w:rFonts w:ascii="Times New Roman" w:hAnsi="Times New Roman" w:cs="Times New Roman"/>
          <w:sz w:val="24"/>
        </w:rPr>
        <w:t>нефтезагрязненных</w:t>
      </w:r>
      <w:proofErr w:type="spellEnd"/>
      <w:r w:rsidRPr="005C240E">
        <w:rPr>
          <w:rFonts w:ascii="Times New Roman" w:hAnsi="Times New Roman" w:cs="Times New Roman"/>
          <w:sz w:val="24"/>
        </w:rPr>
        <w:t xml:space="preserve"> земель, который </w:t>
      </w:r>
      <w:r w:rsidRPr="00AA376F">
        <w:rPr>
          <w:rFonts w:ascii="Times New Roman" w:hAnsi="Times New Roman" w:cs="Times New Roman"/>
          <w:sz w:val="24"/>
        </w:rPr>
        <w:t xml:space="preserve">равен </w:t>
      </w:r>
      <w:r w:rsidR="00AA376F" w:rsidRPr="00AA376F">
        <w:rPr>
          <w:rFonts w:ascii="Times New Roman" w:hAnsi="Times New Roman" w:cs="Times New Roman"/>
          <w:b/>
          <w:sz w:val="24"/>
        </w:rPr>
        <w:t>244,545</w:t>
      </w:r>
      <w:r w:rsidRPr="005C240E">
        <w:rPr>
          <w:rFonts w:ascii="Times New Roman" w:hAnsi="Times New Roman" w:cs="Times New Roman"/>
          <w:sz w:val="24"/>
        </w:rPr>
        <w:t xml:space="preserve"> </w:t>
      </w:r>
      <w:proofErr w:type="spellStart"/>
      <w:r w:rsidRPr="005C240E">
        <w:rPr>
          <w:rFonts w:ascii="Times New Roman" w:hAnsi="Times New Roman" w:cs="Times New Roman"/>
          <w:sz w:val="24"/>
        </w:rPr>
        <w:t>тн</w:t>
      </w:r>
      <w:proofErr w:type="spellEnd"/>
      <w:r w:rsidRPr="005C240E">
        <w:rPr>
          <w:rFonts w:ascii="Times New Roman" w:hAnsi="Times New Roman" w:cs="Times New Roman"/>
          <w:sz w:val="24"/>
        </w:rPr>
        <w:t xml:space="preserve"> и удельной стоимости работ по рекультивации, которая составляет 13 200 тенге/тонна. Коэффициент перевода, м3 в тонны 1,37 ед. </w:t>
      </w:r>
      <w:r w:rsidR="00D236D9" w:rsidRPr="005C240E">
        <w:rPr>
          <w:rFonts w:ascii="Times New Roman" w:hAnsi="Times New Roman" w:cs="Times New Roman"/>
          <w:sz w:val="24"/>
        </w:rPr>
        <w:t>О</w:t>
      </w:r>
      <w:r w:rsidRPr="005C240E">
        <w:rPr>
          <w:rFonts w:ascii="Times New Roman" w:hAnsi="Times New Roman" w:cs="Times New Roman"/>
          <w:sz w:val="24"/>
        </w:rPr>
        <w:t xml:space="preserve">бщая стоимость рекультивации </w:t>
      </w:r>
      <w:r w:rsidRPr="00AA376F">
        <w:rPr>
          <w:rFonts w:ascii="Times New Roman" w:hAnsi="Times New Roman" w:cs="Times New Roman"/>
          <w:sz w:val="24"/>
        </w:rPr>
        <w:t xml:space="preserve">составила </w:t>
      </w:r>
      <w:r w:rsidR="00AA376F" w:rsidRPr="00AA376F">
        <w:rPr>
          <w:rFonts w:ascii="Times New Roman" w:hAnsi="Times New Roman" w:cs="Times New Roman"/>
          <w:b/>
          <w:sz w:val="24"/>
        </w:rPr>
        <w:t>3 227 994</w:t>
      </w:r>
      <w:r w:rsidR="0083039C" w:rsidRPr="00AA376F">
        <w:rPr>
          <w:rFonts w:ascii="Times New Roman" w:hAnsi="Times New Roman" w:cs="Times New Roman"/>
          <w:b/>
          <w:sz w:val="24"/>
        </w:rPr>
        <w:t xml:space="preserve"> </w:t>
      </w:r>
      <w:r w:rsidRPr="00AA376F">
        <w:rPr>
          <w:rFonts w:ascii="Times New Roman" w:hAnsi="Times New Roman" w:cs="Times New Roman"/>
          <w:sz w:val="24"/>
        </w:rPr>
        <w:t>тенге</w:t>
      </w:r>
      <w:r w:rsidRPr="005C240E">
        <w:rPr>
          <w:rFonts w:ascii="Times New Roman" w:hAnsi="Times New Roman" w:cs="Times New Roman"/>
          <w:sz w:val="24"/>
        </w:rPr>
        <w:t>.</w:t>
      </w:r>
    </w:p>
    <w:p w14:paraId="11DDBF60" w14:textId="77777777" w:rsidR="00C32616" w:rsidRPr="00C87A9B" w:rsidRDefault="00C32616" w:rsidP="00C32616">
      <w:pPr>
        <w:spacing w:after="0" w:line="360" w:lineRule="auto"/>
        <w:ind w:firstLine="709"/>
        <w:jc w:val="both"/>
        <w:rPr>
          <w:rFonts w:ascii="Times New Roman" w:hAnsi="Times New Roman" w:cs="Times New Roman"/>
          <w:sz w:val="24"/>
          <w:szCs w:val="20"/>
        </w:rPr>
      </w:pPr>
      <w:r w:rsidRPr="00C87A9B">
        <w:rPr>
          <w:rFonts w:ascii="Times New Roman" w:hAnsi="Times New Roman" w:cs="Times New Roman"/>
          <w:sz w:val="24"/>
          <w:szCs w:val="20"/>
        </w:rPr>
        <w:t xml:space="preserve">Ниже приведена сводная таблица стоимости ликвидации. </w:t>
      </w:r>
    </w:p>
    <w:p w14:paraId="03036F64" w14:textId="4B8704AE" w:rsidR="00C32616" w:rsidRDefault="00C32616" w:rsidP="00C32616">
      <w:pPr>
        <w:spacing w:after="0" w:line="240" w:lineRule="auto"/>
        <w:rPr>
          <w:rFonts w:ascii="Times New Roman" w:hAnsi="Times New Roman"/>
          <w:b/>
          <w:sz w:val="20"/>
          <w:szCs w:val="20"/>
        </w:rPr>
      </w:pPr>
      <w:r w:rsidRPr="005C240E">
        <w:rPr>
          <w:rFonts w:ascii="Times New Roman" w:hAnsi="Times New Roman"/>
          <w:b/>
          <w:sz w:val="20"/>
          <w:szCs w:val="20"/>
        </w:rPr>
        <w:t>Таблица 12.</w:t>
      </w:r>
      <w:r w:rsidR="00553510" w:rsidRPr="005C240E">
        <w:rPr>
          <w:rFonts w:ascii="Times New Roman" w:hAnsi="Times New Roman"/>
          <w:b/>
          <w:sz w:val="20"/>
          <w:szCs w:val="20"/>
        </w:rPr>
        <w:t>3</w:t>
      </w:r>
      <w:r w:rsidRPr="005C240E">
        <w:rPr>
          <w:rFonts w:ascii="Times New Roman" w:hAnsi="Times New Roman"/>
          <w:b/>
          <w:sz w:val="20"/>
          <w:szCs w:val="20"/>
        </w:rPr>
        <w:t xml:space="preserve"> - Сводная таблица по полной стоимости ликвидации месторождения</w:t>
      </w:r>
    </w:p>
    <w:tbl>
      <w:tblPr>
        <w:tblW w:w="5000" w:type="pct"/>
        <w:tblLook w:val="04A0" w:firstRow="1" w:lastRow="0" w:firstColumn="1" w:lastColumn="0" w:noHBand="0" w:noVBand="1"/>
      </w:tblPr>
      <w:tblGrid>
        <w:gridCol w:w="5598"/>
        <w:gridCol w:w="1579"/>
        <w:gridCol w:w="2168"/>
      </w:tblGrid>
      <w:tr w:rsidR="00AA376F" w:rsidRPr="00AA376F" w14:paraId="4A6DFCDD" w14:textId="77777777" w:rsidTr="00AA376F">
        <w:trPr>
          <w:trHeight w:val="20"/>
        </w:trPr>
        <w:tc>
          <w:tcPr>
            <w:tcW w:w="29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1B30D9" w14:textId="77777777" w:rsidR="00AA376F" w:rsidRPr="00AA376F" w:rsidRDefault="00AA376F" w:rsidP="00AA376F">
            <w:pPr>
              <w:spacing w:after="0" w:line="240" w:lineRule="auto"/>
              <w:jc w:val="center"/>
              <w:rPr>
                <w:rFonts w:ascii="Times New Roman" w:eastAsia="Times New Roman" w:hAnsi="Times New Roman" w:cs="Times New Roman"/>
                <w:b/>
                <w:bCs/>
                <w:sz w:val="20"/>
                <w:szCs w:val="20"/>
                <w:lang w:val="ru-KZ" w:eastAsia="ru-KZ"/>
              </w:rPr>
            </w:pPr>
            <w:r w:rsidRPr="00AA376F">
              <w:rPr>
                <w:rFonts w:ascii="Times New Roman" w:eastAsia="Times New Roman" w:hAnsi="Times New Roman" w:cs="Times New Roman"/>
                <w:b/>
                <w:bCs/>
                <w:sz w:val="20"/>
                <w:szCs w:val="20"/>
                <w:lang w:val="ru-KZ" w:eastAsia="ru-KZ"/>
              </w:rPr>
              <w:t>Наименование  работ</w:t>
            </w:r>
          </w:p>
        </w:tc>
        <w:tc>
          <w:tcPr>
            <w:tcW w:w="845" w:type="pct"/>
            <w:tcBorders>
              <w:top w:val="single" w:sz="4" w:space="0" w:color="auto"/>
              <w:left w:val="nil"/>
              <w:bottom w:val="single" w:sz="4" w:space="0" w:color="auto"/>
              <w:right w:val="single" w:sz="4" w:space="0" w:color="auto"/>
            </w:tcBorders>
            <w:shd w:val="clear" w:color="auto" w:fill="auto"/>
            <w:vAlign w:val="center"/>
            <w:hideMark/>
          </w:tcPr>
          <w:p w14:paraId="6A2DDFC1" w14:textId="77777777" w:rsidR="00AA376F" w:rsidRPr="00AA376F" w:rsidRDefault="00AA376F" w:rsidP="00AA376F">
            <w:pPr>
              <w:spacing w:after="0" w:line="240" w:lineRule="auto"/>
              <w:jc w:val="center"/>
              <w:rPr>
                <w:rFonts w:ascii="Times New Roman" w:eastAsia="Times New Roman" w:hAnsi="Times New Roman" w:cs="Times New Roman"/>
                <w:b/>
                <w:bCs/>
                <w:sz w:val="20"/>
                <w:szCs w:val="20"/>
                <w:lang w:val="ru-KZ" w:eastAsia="ru-KZ"/>
              </w:rPr>
            </w:pPr>
            <w:r w:rsidRPr="00AA376F">
              <w:rPr>
                <w:rFonts w:ascii="Times New Roman" w:eastAsia="Times New Roman" w:hAnsi="Times New Roman" w:cs="Times New Roman"/>
                <w:b/>
                <w:bCs/>
                <w:sz w:val="20"/>
                <w:szCs w:val="20"/>
                <w:lang w:val="ru-KZ" w:eastAsia="ru-KZ"/>
              </w:rPr>
              <w:t>Ед. изм.</w:t>
            </w:r>
          </w:p>
        </w:tc>
        <w:tc>
          <w:tcPr>
            <w:tcW w:w="1160" w:type="pct"/>
            <w:tcBorders>
              <w:top w:val="single" w:sz="4" w:space="0" w:color="auto"/>
              <w:left w:val="nil"/>
              <w:bottom w:val="single" w:sz="4" w:space="0" w:color="auto"/>
              <w:right w:val="single" w:sz="4" w:space="0" w:color="auto"/>
            </w:tcBorders>
            <w:shd w:val="clear" w:color="auto" w:fill="auto"/>
            <w:vAlign w:val="center"/>
            <w:hideMark/>
          </w:tcPr>
          <w:p w14:paraId="7CEDD0BE" w14:textId="77777777" w:rsidR="00AA376F" w:rsidRPr="00AA376F" w:rsidRDefault="00AA376F" w:rsidP="00AA376F">
            <w:pPr>
              <w:spacing w:after="0" w:line="240" w:lineRule="auto"/>
              <w:jc w:val="center"/>
              <w:rPr>
                <w:rFonts w:ascii="Times New Roman" w:eastAsia="Times New Roman" w:hAnsi="Times New Roman" w:cs="Times New Roman"/>
                <w:b/>
                <w:bCs/>
                <w:sz w:val="20"/>
                <w:szCs w:val="20"/>
                <w:lang w:val="ru-KZ" w:eastAsia="ru-KZ"/>
              </w:rPr>
            </w:pPr>
            <w:r w:rsidRPr="00AA376F">
              <w:rPr>
                <w:rFonts w:ascii="Times New Roman" w:eastAsia="Times New Roman" w:hAnsi="Times New Roman" w:cs="Times New Roman"/>
                <w:b/>
                <w:bCs/>
                <w:sz w:val="20"/>
                <w:szCs w:val="20"/>
                <w:lang w:val="ru-KZ" w:eastAsia="ru-KZ"/>
              </w:rPr>
              <w:t>Сумма</w:t>
            </w:r>
          </w:p>
        </w:tc>
      </w:tr>
      <w:tr w:rsidR="00BA29E2" w:rsidRPr="00AA376F" w14:paraId="1F13BD64" w14:textId="77777777" w:rsidTr="00AA376F">
        <w:trPr>
          <w:trHeight w:val="20"/>
        </w:trPr>
        <w:tc>
          <w:tcPr>
            <w:tcW w:w="2995" w:type="pct"/>
            <w:tcBorders>
              <w:top w:val="nil"/>
              <w:left w:val="single" w:sz="4" w:space="0" w:color="auto"/>
              <w:bottom w:val="single" w:sz="4" w:space="0" w:color="auto"/>
              <w:right w:val="single" w:sz="4" w:space="0" w:color="auto"/>
            </w:tcBorders>
            <w:shd w:val="clear" w:color="auto" w:fill="auto"/>
            <w:noWrap/>
            <w:vAlign w:val="center"/>
            <w:hideMark/>
          </w:tcPr>
          <w:p w14:paraId="788A7D3A" w14:textId="77777777" w:rsidR="00BA29E2" w:rsidRPr="00AA376F" w:rsidRDefault="00BA29E2" w:rsidP="00BA29E2">
            <w:pPr>
              <w:spacing w:after="0" w:line="240" w:lineRule="auto"/>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Ликвидация скважин</w:t>
            </w:r>
          </w:p>
        </w:tc>
        <w:tc>
          <w:tcPr>
            <w:tcW w:w="845" w:type="pct"/>
            <w:tcBorders>
              <w:top w:val="nil"/>
              <w:left w:val="nil"/>
              <w:bottom w:val="single" w:sz="4" w:space="0" w:color="auto"/>
              <w:right w:val="single" w:sz="4" w:space="0" w:color="auto"/>
            </w:tcBorders>
            <w:shd w:val="clear" w:color="auto" w:fill="auto"/>
            <w:noWrap/>
            <w:vAlign w:val="center"/>
            <w:hideMark/>
          </w:tcPr>
          <w:p w14:paraId="73F31D31" w14:textId="77777777" w:rsidR="00BA29E2" w:rsidRPr="00AA376F" w:rsidRDefault="00BA29E2" w:rsidP="00BA29E2">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тенге</w:t>
            </w:r>
          </w:p>
        </w:tc>
        <w:tc>
          <w:tcPr>
            <w:tcW w:w="1160" w:type="pct"/>
            <w:tcBorders>
              <w:top w:val="nil"/>
              <w:left w:val="nil"/>
              <w:bottom w:val="single" w:sz="4" w:space="0" w:color="auto"/>
              <w:right w:val="single" w:sz="4" w:space="0" w:color="auto"/>
            </w:tcBorders>
            <w:shd w:val="clear" w:color="auto" w:fill="auto"/>
            <w:noWrap/>
            <w:vAlign w:val="center"/>
            <w:hideMark/>
          </w:tcPr>
          <w:p w14:paraId="50B3DC35" w14:textId="31B68B14" w:rsidR="00BA29E2" w:rsidRPr="00BA29E2" w:rsidRDefault="00BA29E2" w:rsidP="00BA29E2">
            <w:pPr>
              <w:spacing w:after="0" w:line="240" w:lineRule="auto"/>
              <w:jc w:val="center"/>
              <w:rPr>
                <w:rFonts w:ascii="Times New Roman" w:eastAsia="Times New Roman" w:hAnsi="Times New Roman" w:cs="Times New Roman"/>
                <w:sz w:val="20"/>
                <w:szCs w:val="20"/>
                <w:lang w:val="ru-KZ" w:eastAsia="ru-KZ"/>
              </w:rPr>
            </w:pPr>
            <w:r w:rsidRPr="00BA29E2">
              <w:rPr>
                <w:rFonts w:ascii="Times New Roman" w:hAnsi="Times New Roman" w:cs="Times New Roman"/>
                <w:color w:val="000000"/>
                <w:sz w:val="20"/>
                <w:szCs w:val="20"/>
              </w:rPr>
              <w:t xml:space="preserve">                 343 914 930 </w:t>
            </w:r>
          </w:p>
        </w:tc>
      </w:tr>
      <w:tr w:rsidR="00BA29E2" w:rsidRPr="00AA376F" w14:paraId="49DE1C49" w14:textId="77777777" w:rsidTr="00AA376F">
        <w:trPr>
          <w:trHeight w:val="20"/>
        </w:trPr>
        <w:tc>
          <w:tcPr>
            <w:tcW w:w="2995" w:type="pct"/>
            <w:tcBorders>
              <w:top w:val="nil"/>
              <w:left w:val="single" w:sz="4" w:space="0" w:color="auto"/>
              <w:bottom w:val="single" w:sz="4" w:space="0" w:color="auto"/>
              <w:right w:val="single" w:sz="4" w:space="0" w:color="auto"/>
            </w:tcBorders>
            <w:shd w:val="clear" w:color="auto" w:fill="auto"/>
            <w:vAlign w:val="center"/>
            <w:hideMark/>
          </w:tcPr>
          <w:p w14:paraId="53555A87" w14:textId="77777777" w:rsidR="00BA29E2" w:rsidRPr="00AA376F" w:rsidRDefault="00BA29E2" w:rsidP="00BA29E2">
            <w:pPr>
              <w:spacing w:after="0" w:line="240" w:lineRule="auto"/>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Ликвидация промысловых объектов и оборудования</w:t>
            </w:r>
          </w:p>
        </w:tc>
        <w:tc>
          <w:tcPr>
            <w:tcW w:w="845" w:type="pct"/>
            <w:tcBorders>
              <w:top w:val="nil"/>
              <w:left w:val="nil"/>
              <w:bottom w:val="single" w:sz="4" w:space="0" w:color="auto"/>
              <w:right w:val="single" w:sz="4" w:space="0" w:color="auto"/>
            </w:tcBorders>
            <w:shd w:val="clear" w:color="auto" w:fill="auto"/>
            <w:noWrap/>
            <w:vAlign w:val="center"/>
            <w:hideMark/>
          </w:tcPr>
          <w:p w14:paraId="0C7EC589" w14:textId="77777777" w:rsidR="00BA29E2" w:rsidRPr="00AA376F" w:rsidRDefault="00BA29E2" w:rsidP="00BA29E2">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тенге</w:t>
            </w:r>
          </w:p>
        </w:tc>
        <w:tc>
          <w:tcPr>
            <w:tcW w:w="1160" w:type="pct"/>
            <w:tcBorders>
              <w:top w:val="nil"/>
              <w:left w:val="nil"/>
              <w:bottom w:val="single" w:sz="4" w:space="0" w:color="auto"/>
              <w:right w:val="single" w:sz="4" w:space="0" w:color="auto"/>
            </w:tcBorders>
            <w:shd w:val="clear" w:color="auto" w:fill="auto"/>
            <w:noWrap/>
            <w:vAlign w:val="center"/>
            <w:hideMark/>
          </w:tcPr>
          <w:p w14:paraId="766CE019" w14:textId="47FB8385" w:rsidR="00BA29E2" w:rsidRPr="00BA29E2" w:rsidRDefault="00BA29E2" w:rsidP="00BA29E2">
            <w:pPr>
              <w:spacing w:after="0" w:line="240" w:lineRule="auto"/>
              <w:jc w:val="center"/>
              <w:rPr>
                <w:rFonts w:ascii="Times New Roman" w:eastAsia="Times New Roman" w:hAnsi="Times New Roman" w:cs="Times New Roman"/>
                <w:sz w:val="20"/>
                <w:szCs w:val="20"/>
                <w:lang w:val="ru-KZ" w:eastAsia="ru-KZ"/>
              </w:rPr>
            </w:pPr>
            <w:r w:rsidRPr="00BA29E2">
              <w:rPr>
                <w:rFonts w:ascii="Times New Roman" w:hAnsi="Times New Roman" w:cs="Times New Roman"/>
                <w:color w:val="000000"/>
                <w:sz w:val="20"/>
                <w:szCs w:val="20"/>
              </w:rPr>
              <w:t xml:space="preserve">                 510 812 765 </w:t>
            </w:r>
          </w:p>
        </w:tc>
      </w:tr>
      <w:tr w:rsidR="00BA29E2" w:rsidRPr="00AA376F" w14:paraId="2D0CE1BD" w14:textId="77777777" w:rsidTr="00AA376F">
        <w:trPr>
          <w:trHeight w:val="20"/>
        </w:trPr>
        <w:tc>
          <w:tcPr>
            <w:tcW w:w="2995" w:type="pct"/>
            <w:tcBorders>
              <w:top w:val="nil"/>
              <w:left w:val="single" w:sz="4" w:space="0" w:color="auto"/>
              <w:bottom w:val="single" w:sz="4" w:space="0" w:color="auto"/>
              <w:right w:val="single" w:sz="4" w:space="0" w:color="auto"/>
            </w:tcBorders>
            <w:shd w:val="clear" w:color="auto" w:fill="auto"/>
            <w:noWrap/>
            <w:vAlign w:val="center"/>
            <w:hideMark/>
          </w:tcPr>
          <w:p w14:paraId="68F00A70" w14:textId="77777777" w:rsidR="00BA29E2" w:rsidRPr="00AA376F" w:rsidRDefault="00BA29E2" w:rsidP="00BA29E2">
            <w:pPr>
              <w:spacing w:after="0" w:line="240" w:lineRule="auto"/>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Рекультивация земли</w:t>
            </w:r>
          </w:p>
        </w:tc>
        <w:tc>
          <w:tcPr>
            <w:tcW w:w="845" w:type="pct"/>
            <w:tcBorders>
              <w:top w:val="nil"/>
              <w:left w:val="nil"/>
              <w:bottom w:val="single" w:sz="4" w:space="0" w:color="auto"/>
              <w:right w:val="single" w:sz="4" w:space="0" w:color="auto"/>
            </w:tcBorders>
            <w:shd w:val="clear" w:color="auto" w:fill="auto"/>
            <w:noWrap/>
            <w:vAlign w:val="center"/>
            <w:hideMark/>
          </w:tcPr>
          <w:p w14:paraId="5BCD566F" w14:textId="77777777" w:rsidR="00BA29E2" w:rsidRPr="00AA376F" w:rsidRDefault="00BA29E2" w:rsidP="00BA29E2">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тенге</w:t>
            </w:r>
          </w:p>
        </w:tc>
        <w:tc>
          <w:tcPr>
            <w:tcW w:w="1160" w:type="pct"/>
            <w:tcBorders>
              <w:top w:val="nil"/>
              <w:left w:val="nil"/>
              <w:bottom w:val="single" w:sz="4" w:space="0" w:color="auto"/>
              <w:right w:val="single" w:sz="4" w:space="0" w:color="auto"/>
            </w:tcBorders>
            <w:shd w:val="clear" w:color="auto" w:fill="auto"/>
            <w:noWrap/>
            <w:vAlign w:val="center"/>
            <w:hideMark/>
          </w:tcPr>
          <w:p w14:paraId="6F79C1CE" w14:textId="462F83F1" w:rsidR="00BA29E2" w:rsidRPr="00BA29E2" w:rsidRDefault="00BA29E2" w:rsidP="00BA29E2">
            <w:pPr>
              <w:spacing w:after="0" w:line="240" w:lineRule="auto"/>
              <w:jc w:val="center"/>
              <w:rPr>
                <w:rFonts w:ascii="Times New Roman" w:eastAsia="Times New Roman" w:hAnsi="Times New Roman" w:cs="Times New Roman"/>
                <w:sz w:val="20"/>
                <w:szCs w:val="20"/>
                <w:lang w:val="ru-KZ" w:eastAsia="ru-KZ"/>
              </w:rPr>
            </w:pPr>
            <w:r w:rsidRPr="00BA29E2">
              <w:rPr>
                <w:rFonts w:ascii="Times New Roman" w:hAnsi="Times New Roman" w:cs="Times New Roman"/>
                <w:color w:val="000000"/>
                <w:sz w:val="20"/>
                <w:szCs w:val="20"/>
              </w:rPr>
              <w:t xml:space="preserve">                     3 227 994 </w:t>
            </w:r>
          </w:p>
        </w:tc>
      </w:tr>
      <w:tr w:rsidR="00BA29E2" w:rsidRPr="00AA376F" w14:paraId="010ECE59" w14:textId="77777777" w:rsidTr="00AA376F">
        <w:trPr>
          <w:trHeight w:val="20"/>
        </w:trPr>
        <w:tc>
          <w:tcPr>
            <w:tcW w:w="2995" w:type="pct"/>
            <w:tcBorders>
              <w:top w:val="nil"/>
              <w:left w:val="single" w:sz="4" w:space="0" w:color="auto"/>
              <w:bottom w:val="single" w:sz="4" w:space="0" w:color="auto"/>
              <w:right w:val="single" w:sz="4" w:space="0" w:color="auto"/>
            </w:tcBorders>
            <w:shd w:val="clear" w:color="auto" w:fill="auto"/>
            <w:noWrap/>
            <w:vAlign w:val="center"/>
            <w:hideMark/>
          </w:tcPr>
          <w:p w14:paraId="623CEAB2" w14:textId="77777777" w:rsidR="00BA29E2" w:rsidRPr="00AA376F" w:rsidRDefault="00BA29E2" w:rsidP="00BA29E2">
            <w:pPr>
              <w:spacing w:after="0" w:line="240" w:lineRule="auto"/>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Прочие расходы 5%</w:t>
            </w:r>
          </w:p>
        </w:tc>
        <w:tc>
          <w:tcPr>
            <w:tcW w:w="845" w:type="pct"/>
            <w:tcBorders>
              <w:top w:val="nil"/>
              <w:left w:val="nil"/>
              <w:bottom w:val="single" w:sz="4" w:space="0" w:color="auto"/>
              <w:right w:val="single" w:sz="4" w:space="0" w:color="auto"/>
            </w:tcBorders>
            <w:shd w:val="clear" w:color="auto" w:fill="auto"/>
            <w:noWrap/>
            <w:vAlign w:val="center"/>
            <w:hideMark/>
          </w:tcPr>
          <w:p w14:paraId="5604A31A" w14:textId="77777777" w:rsidR="00BA29E2" w:rsidRPr="00AA376F" w:rsidRDefault="00BA29E2" w:rsidP="00BA29E2">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тенге</w:t>
            </w:r>
          </w:p>
        </w:tc>
        <w:tc>
          <w:tcPr>
            <w:tcW w:w="1160" w:type="pct"/>
            <w:tcBorders>
              <w:top w:val="nil"/>
              <w:left w:val="nil"/>
              <w:bottom w:val="single" w:sz="4" w:space="0" w:color="auto"/>
              <w:right w:val="single" w:sz="4" w:space="0" w:color="auto"/>
            </w:tcBorders>
            <w:shd w:val="clear" w:color="auto" w:fill="auto"/>
            <w:noWrap/>
            <w:vAlign w:val="center"/>
            <w:hideMark/>
          </w:tcPr>
          <w:p w14:paraId="0AF200A1" w14:textId="2E604F4F" w:rsidR="00BA29E2" w:rsidRPr="00BA29E2" w:rsidRDefault="00BA29E2" w:rsidP="00BA29E2">
            <w:pPr>
              <w:spacing w:after="0" w:line="240" w:lineRule="auto"/>
              <w:jc w:val="center"/>
              <w:rPr>
                <w:rFonts w:ascii="Times New Roman" w:eastAsia="Times New Roman" w:hAnsi="Times New Roman" w:cs="Times New Roman"/>
                <w:sz w:val="20"/>
                <w:szCs w:val="20"/>
                <w:lang w:val="ru-KZ" w:eastAsia="ru-KZ"/>
              </w:rPr>
            </w:pPr>
            <w:r w:rsidRPr="00BA29E2">
              <w:rPr>
                <w:rFonts w:ascii="Times New Roman" w:hAnsi="Times New Roman" w:cs="Times New Roman"/>
                <w:color w:val="000000"/>
                <w:sz w:val="20"/>
                <w:szCs w:val="20"/>
              </w:rPr>
              <w:t xml:space="preserve">                   42 897 784 </w:t>
            </w:r>
          </w:p>
        </w:tc>
      </w:tr>
      <w:tr w:rsidR="00BA29E2" w:rsidRPr="00AA376F" w14:paraId="27B1DFDD" w14:textId="77777777" w:rsidTr="00AA376F">
        <w:trPr>
          <w:trHeight w:val="20"/>
        </w:trPr>
        <w:tc>
          <w:tcPr>
            <w:tcW w:w="2995" w:type="pct"/>
            <w:tcBorders>
              <w:top w:val="nil"/>
              <w:left w:val="single" w:sz="4" w:space="0" w:color="auto"/>
              <w:bottom w:val="single" w:sz="4" w:space="0" w:color="auto"/>
              <w:right w:val="single" w:sz="4" w:space="0" w:color="auto"/>
            </w:tcBorders>
            <w:shd w:val="clear" w:color="auto" w:fill="auto"/>
            <w:noWrap/>
            <w:vAlign w:val="center"/>
            <w:hideMark/>
          </w:tcPr>
          <w:p w14:paraId="300EE61A" w14:textId="77777777" w:rsidR="00BA29E2" w:rsidRPr="00AA376F" w:rsidRDefault="00BA29E2" w:rsidP="00BA29E2">
            <w:pPr>
              <w:spacing w:after="0" w:line="240" w:lineRule="auto"/>
              <w:rPr>
                <w:rFonts w:ascii="Times New Roman" w:eastAsia="Times New Roman" w:hAnsi="Times New Roman" w:cs="Times New Roman"/>
                <w:b/>
                <w:bCs/>
                <w:sz w:val="20"/>
                <w:szCs w:val="20"/>
                <w:lang w:val="ru-KZ" w:eastAsia="ru-KZ"/>
              </w:rPr>
            </w:pPr>
            <w:r w:rsidRPr="00AA376F">
              <w:rPr>
                <w:rFonts w:ascii="Times New Roman" w:eastAsia="Times New Roman" w:hAnsi="Times New Roman" w:cs="Times New Roman"/>
                <w:b/>
                <w:bCs/>
                <w:sz w:val="20"/>
                <w:szCs w:val="20"/>
                <w:lang w:val="ru-KZ" w:eastAsia="ru-KZ"/>
              </w:rPr>
              <w:t>Итого:</w:t>
            </w:r>
          </w:p>
        </w:tc>
        <w:tc>
          <w:tcPr>
            <w:tcW w:w="845" w:type="pct"/>
            <w:tcBorders>
              <w:top w:val="nil"/>
              <w:left w:val="nil"/>
              <w:bottom w:val="single" w:sz="4" w:space="0" w:color="auto"/>
              <w:right w:val="single" w:sz="4" w:space="0" w:color="auto"/>
            </w:tcBorders>
            <w:shd w:val="clear" w:color="auto" w:fill="auto"/>
            <w:noWrap/>
            <w:vAlign w:val="center"/>
            <w:hideMark/>
          </w:tcPr>
          <w:p w14:paraId="469E4F02" w14:textId="77777777" w:rsidR="00BA29E2" w:rsidRPr="00AA376F" w:rsidRDefault="00BA29E2" w:rsidP="00BA29E2">
            <w:pPr>
              <w:spacing w:after="0" w:line="240" w:lineRule="auto"/>
              <w:jc w:val="center"/>
              <w:rPr>
                <w:rFonts w:ascii="Times New Roman" w:eastAsia="Times New Roman" w:hAnsi="Times New Roman" w:cs="Times New Roman"/>
                <w:b/>
                <w:bCs/>
                <w:sz w:val="20"/>
                <w:szCs w:val="20"/>
                <w:lang w:val="ru-KZ" w:eastAsia="ru-KZ"/>
              </w:rPr>
            </w:pPr>
            <w:r w:rsidRPr="00AA376F">
              <w:rPr>
                <w:rFonts w:ascii="Times New Roman" w:eastAsia="Times New Roman" w:hAnsi="Times New Roman" w:cs="Times New Roman"/>
                <w:b/>
                <w:bCs/>
                <w:sz w:val="20"/>
                <w:szCs w:val="20"/>
                <w:lang w:val="ru-KZ" w:eastAsia="ru-KZ"/>
              </w:rPr>
              <w:t>тенге</w:t>
            </w:r>
          </w:p>
        </w:tc>
        <w:tc>
          <w:tcPr>
            <w:tcW w:w="1160" w:type="pct"/>
            <w:tcBorders>
              <w:top w:val="nil"/>
              <w:left w:val="nil"/>
              <w:bottom w:val="single" w:sz="4" w:space="0" w:color="auto"/>
              <w:right w:val="single" w:sz="4" w:space="0" w:color="auto"/>
            </w:tcBorders>
            <w:shd w:val="clear" w:color="auto" w:fill="auto"/>
            <w:noWrap/>
            <w:vAlign w:val="center"/>
            <w:hideMark/>
          </w:tcPr>
          <w:p w14:paraId="4249E3B8" w14:textId="11054400" w:rsidR="00BA29E2" w:rsidRPr="00BA29E2" w:rsidRDefault="00BA29E2" w:rsidP="00BA29E2">
            <w:pPr>
              <w:spacing w:after="0" w:line="240" w:lineRule="auto"/>
              <w:jc w:val="center"/>
              <w:rPr>
                <w:rFonts w:ascii="Times New Roman" w:eastAsia="Times New Roman" w:hAnsi="Times New Roman" w:cs="Times New Roman"/>
                <w:b/>
                <w:bCs/>
                <w:sz w:val="20"/>
                <w:szCs w:val="20"/>
                <w:lang w:val="ru-KZ" w:eastAsia="ru-KZ"/>
              </w:rPr>
            </w:pPr>
            <w:r w:rsidRPr="00BA29E2">
              <w:rPr>
                <w:rFonts w:ascii="Times New Roman" w:hAnsi="Times New Roman" w:cs="Times New Roman"/>
                <w:b/>
                <w:bCs/>
                <w:color w:val="000000"/>
                <w:sz w:val="20"/>
                <w:szCs w:val="20"/>
              </w:rPr>
              <w:t xml:space="preserve">              900 853 473 </w:t>
            </w:r>
          </w:p>
        </w:tc>
      </w:tr>
      <w:tr w:rsidR="0039614D" w:rsidRPr="00AA376F" w14:paraId="7E85717D" w14:textId="77777777" w:rsidTr="00AA376F">
        <w:trPr>
          <w:trHeight w:val="20"/>
        </w:trPr>
        <w:tc>
          <w:tcPr>
            <w:tcW w:w="2995" w:type="pct"/>
            <w:tcBorders>
              <w:top w:val="nil"/>
              <w:left w:val="single" w:sz="4" w:space="0" w:color="auto"/>
              <w:bottom w:val="single" w:sz="4" w:space="0" w:color="auto"/>
              <w:right w:val="single" w:sz="4" w:space="0" w:color="auto"/>
            </w:tcBorders>
            <w:shd w:val="clear" w:color="auto" w:fill="auto"/>
            <w:vAlign w:val="center"/>
            <w:hideMark/>
          </w:tcPr>
          <w:p w14:paraId="6DE5E8D7" w14:textId="77777777" w:rsidR="0039614D" w:rsidRPr="00AA376F" w:rsidRDefault="0039614D" w:rsidP="0039614D">
            <w:pPr>
              <w:spacing w:after="0" w:line="240" w:lineRule="auto"/>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Проектная накопленная добыча нефти за контрактный период 2023-2037гг.</w:t>
            </w:r>
          </w:p>
        </w:tc>
        <w:tc>
          <w:tcPr>
            <w:tcW w:w="845" w:type="pct"/>
            <w:tcBorders>
              <w:top w:val="nil"/>
              <w:left w:val="nil"/>
              <w:bottom w:val="single" w:sz="4" w:space="0" w:color="auto"/>
              <w:right w:val="single" w:sz="4" w:space="0" w:color="auto"/>
            </w:tcBorders>
            <w:shd w:val="clear" w:color="auto" w:fill="auto"/>
            <w:vAlign w:val="center"/>
            <w:hideMark/>
          </w:tcPr>
          <w:p w14:paraId="28226BDB" w14:textId="77777777" w:rsidR="0039614D" w:rsidRPr="00AA376F" w:rsidRDefault="0039614D" w:rsidP="0039614D">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тыс. тонн</w:t>
            </w:r>
          </w:p>
        </w:tc>
        <w:tc>
          <w:tcPr>
            <w:tcW w:w="1160" w:type="pct"/>
            <w:tcBorders>
              <w:top w:val="nil"/>
              <w:left w:val="nil"/>
              <w:bottom w:val="single" w:sz="4" w:space="0" w:color="auto"/>
              <w:right w:val="single" w:sz="4" w:space="0" w:color="auto"/>
            </w:tcBorders>
            <w:shd w:val="clear" w:color="auto" w:fill="auto"/>
            <w:vAlign w:val="center"/>
            <w:hideMark/>
          </w:tcPr>
          <w:p w14:paraId="4B906BD4" w14:textId="54557BA9" w:rsidR="0039614D" w:rsidRPr="0039614D" w:rsidRDefault="0039614D" w:rsidP="0039614D">
            <w:pPr>
              <w:spacing w:after="0" w:line="240" w:lineRule="auto"/>
              <w:jc w:val="center"/>
              <w:rPr>
                <w:rFonts w:ascii="Times New Roman" w:eastAsia="Times New Roman" w:hAnsi="Times New Roman" w:cs="Times New Roman"/>
                <w:sz w:val="20"/>
                <w:szCs w:val="20"/>
                <w:lang w:val="ru-KZ" w:eastAsia="ru-KZ"/>
              </w:rPr>
            </w:pPr>
            <w:r w:rsidRPr="0039614D">
              <w:rPr>
                <w:rFonts w:ascii="Times New Roman" w:hAnsi="Times New Roman" w:cs="Times New Roman"/>
                <w:color w:val="000000"/>
                <w:sz w:val="20"/>
                <w:szCs w:val="20"/>
              </w:rPr>
              <w:t xml:space="preserve">                        85</w:t>
            </w:r>
            <w:r w:rsidR="000B798E">
              <w:rPr>
                <w:rFonts w:ascii="Times New Roman" w:hAnsi="Times New Roman" w:cs="Times New Roman"/>
                <w:color w:val="000000"/>
                <w:sz w:val="20"/>
                <w:szCs w:val="20"/>
              </w:rPr>
              <w:t>4</w:t>
            </w:r>
            <w:r w:rsidRPr="0039614D">
              <w:rPr>
                <w:rFonts w:ascii="Times New Roman" w:hAnsi="Times New Roman" w:cs="Times New Roman"/>
                <w:color w:val="000000"/>
                <w:sz w:val="20"/>
                <w:szCs w:val="20"/>
              </w:rPr>
              <w:t>,</w:t>
            </w:r>
            <w:r w:rsidR="000B798E">
              <w:rPr>
                <w:rFonts w:ascii="Times New Roman" w:hAnsi="Times New Roman" w:cs="Times New Roman"/>
                <w:color w:val="000000"/>
                <w:sz w:val="20"/>
                <w:szCs w:val="20"/>
              </w:rPr>
              <w:t>324</w:t>
            </w:r>
          </w:p>
        </w:tc>
      </w:tr>
      <w:tr w:rsidR="0039614D" w:rsidRPr="00AA376F" w14:paraId="7A6EC57E" w14:textId="77777777" w:rsidTr="00AA376F">
        <w:trPr>
          <w:trHeight w:val="20"/>
        </w:trPr>
        <w:tc>
          <w:tcPr>
            <w:tcW w:w="2995" w:type="pct"/>
            <w:tcBorders>
              <w:top w:val="nil"/>
              <w:left w:val="single" w:sz="4" w:space="0" w:color="auto"/>
              <w:bottom w:val="single" w:sz="4" w:space="0" w:color="auto"/>
              <w:right w:val="single" w:sz="4" w:space="0" w:color="auto"/>
            </w:tcBorders>
            <w:shd w:val="clear" w:color="auto" w:fill="auto"/>
            <w:vAlign w:val="center"/>
            <w:hideMark/>
          </w:tcPr>
          <w:p w14:paraId="605FC191" w14:textId="77777777" w:rsidR="0039614D" w:rsidRPr="00AA376F" w:rsidRDefault="0039614D" w:rsidP="0039614D">
            <w:pPr>
              <w:spacing w:after="0" w:line="240" w:lineRule="auto"/>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 xml:space="preserve">Удельный норматив отчислений в Ликвидационный фонд </w:t>
            </w:r>
          </w:p>
        </w:tc>
        <w:tc>
          <w:tcPr>
            <w:tcW w:w="845" w:type="pct"/>
            <w:tcBorders>
              <w:top w:val="nil"/>
              <w:left w:val="nil"/>
              <w:bottom w:val="single" w:sz="4" w:space="0" w:color="auto"/>
              <w:right w:val="single" w:sz="4" w:space="0" w:color="auto"/>
            </w:tcBorders>
            <w:shd w:val="clear" w:color="auto" w:fill="auto"/>
            <w:vAlign w:val="center"/>
            <w:hideMark/>
          </w:tcPr>
          <w:p w14:paraId="5491CCF0" w14:textId="77777777" w:rsidR="0039614D" w:rsidRPr="00AA376F" w:rsidRDefault="0039614D" w:rsidP="0039614D">
            <w:pPr>
              <w:spacing w:after="0" w:line="240" w:lineRule="auto"/>
              <w:jc w:val="center"/>
              <w:rPr>
                <w:rFonts w:ascii="Times New Roman" w:eastAsia="Times New Roman" w:hAnsi="Times New Roman" w:cs="Times New Roman"/>
                <w:sz w:val="20"/>
                <w:szCs w:val="20"/>
                <w:lang w:val="ru-KZ" w:eastAsia="ru-KZ"/>
              </w:rPr>
            </w:pPr>
            <w:r w:rsidRPr="00AA376F">
              <w:rPr>
                <w:rFonts w:ascii="Times New Roman" w:eastAsia="Times New Roman" w:hAnsi="Times New Roman" w:cs="Times New Roman"/>
                <w:sz w:val="20"/>
                <w:szCs w:val="20"/>
                <w:lang w:val="ru-KZ" w:eastAsia="ru-KZ"/>
              </w:rPr>
              <w:t>тенге/тонна</w:t>
            </w:r>
          </w:p>
        </w:tc>
        <w:tc>
          <w:tcPr>
            <w:tcW w:w="1160" w:type="pct"/>
            <w:tcBorders>
              <w:top w:val="nil"/>
              <w:left w:val="nil"/>
              <w:bottom w:val="single" w:sz="4" w:space="0" w:color="auto"/>
              <w:right w:val="single" w:sz="4" w:space="0" w:color="auto"/>
            </w:tcBorders>
            <w:shd w:val="clear" w:color="auto" w:fill="auto"/>
            <w:vAlign w:val="center"/>
            <w:hideMark/>
          </w:tcPr>
          <w:p w14:paraId="786FF74A" w14:textId="39B1996B" w:rsidR="0039614D" w:rsidRPr="0039614D" w:rsidRDefault="0039614D" w:rsidP="0039614D">
            <w:pPr>
              <w:spacing w:after="0" w:line="240" w:lineRule="auto"/>
              <w:jc w:val="center"/>
              <w:rPr>
                <w:rFonts w:ascii="Times New Roman" w:eastAsia="Times New Roman" w:hAnsi="Times New Roman" w:cs="Times New Roman"/>
                <w:sz w:val="20"/>
                <w:szCs w:val="20"/>
                <w:lang w:val="ru-KZ" w:eastAsia="ru-KZ"/>
              </w:rPr>
            </w:pPr>
            <w:r w:rsidRPr="0039614D">
              <w:rPr>
                <w:rFonts w:ascii="Times New Roman" w:hAnsi="Times New Roman" w:cs="Times New Roman"/>
                <w:color w:val="000000"/>
                <w:sz w:val="20"/>
                <w:szCs w:val="20"/>
              </w:rPr>
              <w:t xml:space="preserve">                       1 05</w:t>
            </w:r>
            <w:r w:rsidR="000B798E">
              <w:rPr>
                <w:rFonts w:ascii="Times New Roman" w:hAnsi="Times New Roman" w:cs="Times New Roman"/>
                <w:color w:val="000000"/>
                <w:sz w:val="20"/>
                <w:szCs w:val="20"/>
              </w:rPr>
              <w:t>4</w:t>
            </w:r>
            <w:r w:rsidRPr="0039614D">
              <w:rPr>
                <w:rFonts w:ascii="Times New Roman" w:hAnsi="Times New Roman" w:cs="Times New Roman"/>
                <w:color w:val="000000"/>
                <w:sz w:val="20"/>
                <w:szCs w:val="20"/>
              </w:rPr>
              <w:t>,</w:t>
            </w:r>
            <w:r w:rsidR="000B798E">
              <w:rPr>
                <w:rFonts w:ascii="Times New Roman" w:hAnsi="Times New Roman" w:cs="Times New Roman"/>
                <w:color w:val="000000"/>
                <w:sz w:val="20"/>
                <w:szCs w:val="20"/>
              </w:rPr>
              <w:t>46</w:t>
            </w:r>
            <w:r w:rsidRPr="0039614D">
              <w:rPr>
                <w:rFonts w:ascii="Times New Roman" w:hAnsi="Times New Roman" w:cs="Times New Roman"/>
                <w:color w:val="000000"/>
                <w:sz w:val="20"/>
                <w:szCs w:val="20"/>
              </w:rPr>
              <w:t xml:space="preserve"> </w:t>
            </w:r>
          </w:p>
        </w:tc>
      </w:tr>
    </w:tbl>
    <w:p w14:paraId="15CB6D91" w14:textId="77777777" w:rsidR="00AA376F" w:rsidRPr="00553510" w:rsidRDefault="00AA376F" w:rsidP="00C32616">
      <w:pPr>
        <w:spacing w:after="0" w:line="240" w:lineRule="auto"/>
        <w:rPr>
          <w:rFonts w:ascii="Times New Roman" w:hAnsi="Times New Roman"/>
          <w:b/>
          <w:sz w:val="20"/>
          <w:szCs w:val="20"/>
        </w:rPr>
      </w:pPr>
    </w:p>
    <w:p w14:paraId="4BC43B73" w14:textId="655F00CD" w:rsidR="00553510" w:rsidRDefault="00C32616" w:rsidP="00553510">
      <w:pPr>
        <w:spacing w:before="240" w:after="0" w:line="360" w:lineRule="auto"/>
        <w:ind w:firstLine="567"/>
        <w:jc w:val="both"/>
        <w:rPr>
          <w:rFonts w:ascii="Times New Roman" w:hAnsi="Times New Roman" w:cs="Times New Roman"/>
          <w:sz w:val="24"/>
        </w:rPr>
      </w:pPr>
      <w:r w:rsidRPr="00D236D9">
        <w:rPr>
          <w:rFonts w:ascii="Times New Roman" w:hAnsi="Times New Roman" w:cs="Times New Roman"/>
          <w:sz w:val="24"/>
        </w:rPr>
        <w:t xml:space="preserve">Сумма ликвидационного фонда с учетом стоимости ликвидации скважин, </w:t>
      </w:r>
      <w:r w:rsidRPr="005C240E">
        <w:rPr>
          <w:rFonts w:ascii="Times New Roman" w:hAnsi="Times New Roman" w:cs="Times New Roman"/>
          <w:sz w:val="24"/>
        </w:rPr>
        <w:t xml:space="preserve">промысловых объектов, оборудования </w:t>
      </w:r>
      <w:r w:rsidRPr="00AA376F">
        <w:rPr>
          <w:rFonts w:ascii="Times New Roman" w:hAnsi="Times New Roman" w:cs="Times New Roman"/>
          <w:sz w:val="24"/>
        </w:rPr>
        <w:t xml:space="preserve">составила </w:t>
      </w:r>
      <w:r w:rsidR="00BA29E2">
        <w:rPr>
          <w:rFonts w:ascii="Times New Roman" w:hAnsi="Times New Roman" w:cs="Times New Roman"/>
          <w:b/>
          <w:sz w:val="24"/>
        </w:rPr>
        <w:t>900 853 473</w:t>
      </w:r>
      <w:r w:rsidR="00D236D9" w:rsidRPr="005C240E">
        <w:rPr>
          <w:rFonts w:ascii="Times New Roman" w:eastAsia="Times New Roman" w:hAnsi="Times New Roman" w:cs="Times New Roman"/>
          <w:b/>
          <w:bCs/>
          <w:sz w:val="20"/>
          <w:szCs w:val="20"/>
          <w:lang w:eastAsia="ru-RU"/>
        </w:rPr>
        <w:t xml:space="preserve"> </w:t>
      </w:r>
      <w:r w:rsidRPr="005C240E">
        <w:rPr>
          <w:rFonts w:ascii="Times New Roman" w:hAnsi="Times New Roman" w:cs="Times New Roman"/>
          <w:b/>
          <w:sz w:val="24"/>
        </w:rPr>
        <w:t>тенге</w:t>
      </w:r>
      <w:r w:rsidRPr="005C240E">
        <w:rPr>
          <w:rFonts w:ascii="Times New Roman" w:hAnsi="Times New Roman" w:cs="Times New Roman"/>
          <w:sz w:val="24"/>
        </w:rPr>
        <w:t>.</w:t>
      </w:r>
      <w:r w:rsidRPr="00D236D9">
        <w:rPr>
          <w:rFonts w:ascii="Times New Roman" w:hAnsi="Times New Roman" w:cs="Times New Roman"/>
          <w:sz w:val="24"/>
        </w:rPr>
        <w:t xml:space="preserve"> </w:t>
      </w:r>
    </w:p>
    <w:p w14:paraId="156FFDAE" w14:textId="76FFBB60" w:rsidR="00807CC4" w:rsidRPr="002A3A98" w:rsidRDefault="00807CC4" w:rsidP="00553510">
      <w:pPr>
        <w:spacing w:before="240" w:after="0" w:line="360" w:lineRule="auto"/>
        <w:ind w:firstLine="567"/>
        <w:jc w:val="both"/>
        <w:rPr>
          <w:rFonts w:ascii="Times New Roman" w:hAnsi="Times New Roman" w:cs="Times New Roman"/>
          <w:sz w:val="24"/>
        </w:rPr>
      </w:pPr>
      <w:r w:rsidRPr="002A3A98">
        <w:rPr>
          <w:rFonts w:ascii="Times New Roman" w:hAnsi="Times New Roman" w:cs="Times New Roman"/>
          <w:sz w:val="24"/>
        </w:rPr>
        <w:t xml:space="preserve">Согласно пункту 6 статьи 126 Кодекса, исполнение недропользователями обязательства по ликвидации последствий недропользования по углеводородам </w:t>
      </w:r>
      <w:r w:rsidRPr="002A3A98">
        <w:rPr>
          <w:rFonts w:ascii="Times New Roman" w:hAnsi="Times New Roman" w:cs="Times New Roman"/>
          <w:sz w:val="24"/>
        </w:rPr>
        <w:lastRenderedPageBreak/>
        <w:t>обеспечивается залогом банковского вклада, за исключением недропользователей, проводящих разведку углеводородов на море.</w:t>
      </w:r>
    </w:p>
    <w:p w14:paraId="0463BE00" w14:textId="03604CED" w:rsidR="00807CC4" w:rsidRDefault="00807CC4" w:rsidP="006652FF">
      <w:pPr>
        <w:spacing w:after="0" w:line="360" w:lineRule="auto"/>
        <w:ind w:firstLine="500"/>
        <w:jc w:val="both"/>
        <w:rPr>
          <w:rFonts w:ascii="Times New Roman" w:hAnsi="Times New Roman" w:cs="Times New Roman"/>
          <w:color w:val="000000"/>
          <w:sz w:val="24"/>
          <w:szCs w:val="24"/>
        </w:rPr>
      </w:pPr>
      <w:r w:rsidRPr="003669F1">
        <w:rPr>
          <w:rFonts w:ascii="Times New Roman" w:hAnsi="Times New Roman" w:cs="Times New Roman"/>
          <w:sz w:val="24"/>
          <w:szCs w:val="24"/>
        </w:rPr>
        <w:t xml:space="preserve">Согласно пункту 8 статьи 126 Кодекса о недрах и недропользовании </w:t>
      </w:r>
      <w:r w:rsidRPr="003669F1">
        <w:rPr>
          <w:rFonts w:ascii="Times New Roman" w:hAnsi="Times New Roman" w:cs="Times New Roman"/>
          <w:color w:val="000000"/>
          <w:sz w:val="24"/>
          <w:szCs w:val="24"/>
        </w:rPr>
        <w:t>банковский вклад, являющийся предметом залога, обеспечивающего исполнение обязательства по ликвидации последствий добычи, формируется посредством взноса денег в размере суммы, определенной в проекте разработки месторождения пропорционально планируемым объемам добычи углеводородов.</w:t>
      </w:r>
    </w:p>
    <w:p w14:paraId="3FD5C981" w14:textId="4C6AD763" w:rsidR="005C240E" w:rsidRPr="0097605A" w:rsidRDefault="005C240E" w:rsidP="005C240E">
      <w:pPr>
        <w:spacing w:line="360" w:lineRule="auto"/>
        <w:ind w:firstLine="709"/>
        <w:jc w:val="both"/>
        <w:rPr>
          <w:rFonts w:ascii="Times New Roman" w:hAnsi="Times New Roman" w:cs="Times New Roman"/>
          <w:sz w:val="24"/>
        </w:rPr>
      </w:pPr>
      <w:r w:rsidRPr="00D9311C">
        <w:rPr>
          <w:rFonts w:ascii="Times New Roman" w:hAnsi="Times New Roman" w:cs="Times New Roman"/>
          <w:sz w:val="24"/>
        </w:rPr>
        <w:t xml:space="preserve">Учитывая вышесказанное, в рамках настоящего </w:t>
      </w:r>
      <w:r>
        <w:rPr>
          <w:rFonts w:ascii="Times New Roman" w:hAnsi="Times New Roman" w:cs="Times New Roman"/>
          <w:sz w:val="24"/>
        </w:rPr>
        <w:t>отчета</w:t>
      </w:r>
      <w:r w:rsidRPr="00D9311C">
        <w:rPr>
          <w:rFonts w:ascii="Times New Roman" w:hAnsi="Times New Roman" w:cs="Times New Roman"/>
          <w:sz w:val="24"/>
        </w:rPr>
        <w:t xml:space="preserve"> расчет отчислений </w:t>
      </w:r>
      <w:r w:rsidRPr="0097605A">
        <w:rPr>
          <w:rFonts w:ascii="Times New Roman" w:hAnsi="Times New Roman" w:cs="Times New Roman"/>
          <w:sz w:val="24"/>
        </w:rPr>
        <w:t xml:space="preserve">в ликвидационный фонд </w:t>
      </w:r>
      <w:r>
        <w:rPr>
          <w:rFonts w:ascii="Times New Roman" w:hAnsi="Times New Roman" w:cs="Times New Roman"/>
          <w:sz w:val="24"/>
        </w:rPr>
        <w:t>проведен начиная с 202</w:t>
      </w:r>
      <w:r w:rsidR="000B798E">
        <w:rPr>
          <w:rFonts w:ascii="Times New Roman" w:hAnsi="Times New Roman" w:cs="Times New Roman"/>
          <w:sz w:val="24"/>
        </w:rPr>
        <w:t>3</w:t>
      </w:r>
      <w:r>
        <w:rPr>
          <w:rFonts w:ascii="Times New Roman" w:hAnsi="Times New Roman" w:cs="Times New Roman"/>
          <w:sz w:val="24"/>
        </w:rPr>
        <w:t>г до 20</w:t>
      </w:r>
      <w:r w:rsidR="00F0079C">
        <w:rPr>
          <w:rFonts w:ascii="Times New Roman" w:hAnsi="Times New Roman" w:cs="Times New Roman"/>
          <w:sz w:val="24"/>
        </w:rPr>
        <w:t>37</w:t>
      </w:r>
      <w:r>
        <w:rPr>
          <w:rFonts w:ascii="Times New Roman" w:hAnsi="Times New Roman" w:cs="Times New Roman"/>
          <w:sz w:val="24"/>
        </w:rPr>
        <w:t>г</w:t>
      </w:r>
      <w:r w:rsidR="00F0079C">
        <w:rPr>
          <w:rFonts w:ascii="Times New Roman" w:hAnsi="Times New Roman" w:cs="Times New Roman"/>
          <w:sz w:val="24"/>
        </w:rPr>
        <w:t>.</w:t>
      </w:r>
    </w:p>
    <w:bookmarkEnd w:id="0"/>
    <w:p w14:paraId="41360ED6" w14:textId="51E40999" w:rsidR="005C240E" w:rsidRDefault="0082356B" w:rsidP="007F3B13">
      <w:pPr>
        <w:spacing w:before="240" w:after="0" w:line="240" w:lineRule="auto"/>
        <w:jc w:val="both"/>
        <w:rPr>
          <w:rFonts w:ascii="Times New Roman" w:hAnsi="Times New Roman"/>
          <w:b/>
          <w:sz w:val="20"/>
          <w:szCs w:val="20"/>
        </w:rPr>
      </w:pPr>
      <w:r w:rsidRPr="005C240E">
        <w:rPr>
          <w:rFonts w:ascii="Times New Roman" w:hAnsi="Times New Roman" w:cs="Times New Roman"/>
          <w:b/>
          <w:sz w:val="20"/>
        </w:rPr>
        <w:t>Таблица 1</w:t>
      </w:r>
      <w:r w:rsidR="00421DB0" w:rsidRPr="005C240E">
        <w:rPr>
          <w:rFonts w:ascii="Times New Roman" w:hAnsi="Times New Roman" w:cs="Times New Roman"/>
          <w:b/>
          <w:sz w:val="20"/>
        </w:rPr>
        <w:t>2</w:t>
      </w:r>
      <w:r w:rsidRPr="005C240E">
        <w:rPr>
          <w:rFonts w:ascii="Times New Roman" w:hAnsi="Times New Roman" w:cs="Times New Roman"/>
          <w:b/>
          <w:sz w:val="20"/>
        </w:rPr>
        <w:t>.</w:t>
      </w:r>
      <w:r w:rsidR="00553510" w:rsidRPr="005C240E">
        <w:rPr>
          <w:rFonts w:ascii="Times New Roman" w:hAnsi="Times New Roman" w:cs="Times New Roman"/>
          <w:b/>
          <w:sz w:val="20"/>
        </w:rPr>
        <w:t>4</w:t>
      </w:r>
      <w:r w:rsidRPr="005C240E">
        <w:rPr>
          <w:rFonts w:ascii="Times New Roman" w:hAnsi="Times New Roman" w:cs="Times New Roman"/>
          <w:b/>
          <w:sz w:val="20"/>
        </w:rPr>
        <w:t xml:space="preserve"> – </w:t>
      </w:r>
      <w:r w:rsidRPr="005C240E">
        <w:rPr>
          <w:rFonts w:ascii="Times New Roman" w:hAnsi="Times New Roman"/>
          <w:b/>
          <w:sz w:val="20"/>
          <w:szCs w:val="20"/>
        </w:rPr>
        <w:t>Расчет отчислений в Ликвидационный фонд</w:t>
      </w:r>
    </w:p>
    <w:tbl>
      <w:tblPr>
        <w:tblW w:w="5000" w:type="pct"/>
        <w:tblLook w:val="04A0" w:firstRow="1" w:lastRow="0" w:firstColumn="1" w:lastColumn="0" w:noHBand="0" w:noVBand="1"/>
      </w:tblPr>
      <w:tblGrid>
        <w:gridCol w:w="2979"/>
        <w:gridCol w:w="1742"/>
        <w:gridCol w:w="2026"/>
        <w:gridCol w:w="2598"/>
      </w:tblGrid>
      <w:tr w:rsidR="00AA376F" w:rsidRPr="000B798E" w14:paraId="464D91D0" w14:textId="77777777" w:rsidTr="00BA29E2">
        <w:trPr>
          <w:trHeight w:val="20"/>
        </w:trPr>
        <w:tc>
          <w:tcPr>
            <w:tcW w:w="15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62A76A" w14:textId="77777777" w:rsidR="00AA376F" w:rsidRPr="000B798E" w:rsidRDefault="00AA376F" w:rsidP="00AA376F">
            <w:pPr>
              <w:spacing w:after="0" w:line="240" w:lineRule="auto"/>
              <w:jc w:val="center"/>
              <w:rPr>
                <w:rFonts w:ascii="Times New Roman" w:eastAsia="Times New Roman" w:hAnsi="Times New Roman" w:cs="Times New Roman"/>
                <w:b/>
                <w:bCs/>
                <w:color w:val="000000"/>
                <w:sz w:val="20"/>
                <w:szCs w:val="20"/>
                <w:lang w:val="ru-KZ" w:eastAsia="ru-KZ"/>
              </w:rPr>
            </w:pPr>
            <w:bookmarkStart w:id="2" w:name="_GoBack"/>
            <w:r w:rsidRPr="000B798E">
              <w:rPr>
                <w:rFonts w:ascii="Times New Roman" w:eastAsia="Times New Roman" w:hAnsi="Times New Roman" w:cs="Times New Roman"/>
                <w:b/>
                <w:bCs/>
                <w:color w:val="000000"/>
                <w:sz w:val="20"/>
                <w:szCs w:val="20"/>
                <w:lang w:val="ru-KZ" w:eastAsia="ru-KZ"/>
              </w:rPr>
              <w:t>Годы</w:t>
            </w:r>
          </w:p>
        </w:tc>
        <w:tc>
          <w:tcPr>
            <w:tcW w:w="932" w:type="pct"/>
            <w:tcBorders>
              <w:top w:val="single" w:sz="4" w:space="0" w:color="auto"/>
              <w:left w:val="nil"/>
              <w:bottom w:val="single" w:sz="4" w:space="0" w:color="auto"/>
              <w:right w:val="single" w:sz="4" w:space="0" w:color="auto"/>
            </w:tcBorders>
            <w:shd w:val="clear" w:color="auto" w:fill="auto"/>
            <w:vAlign w:val="center"/>
            <w:hideMark/>
          </w:tcPr>
          <w:p w14:paraId="7FBD6AF1" w14:textId="77777777" w:rsidR="00AA376F" w:rsidRPr="000B798E" w:rsidRDefault="00AA376F" w:rsidP="00AA376F">
            <w:pPr>
              <w:spacing w:after="0" w:line="240" w:lineRule="auto"/>
              <w:jc w:val="center"/>
              <w:rPr>
                <w:rFonts w:ascii="Times New Roman" w:eastAsia="Times New Roman" w:hAnsi="Times New Roman" w:cs="Times New Roman"/>
                <w:b/>
                <w:bCs/>
                <w:color w:val="000000"/>
                <w:sz w:val="20"/>
                <w:szCs w:val="20"/>
                <w:lang w:val="ru-KZ" w:eastAsia="ru-KZ"/>
              </w:rPr>
            </w:pPr>
            <w:r w:rsidRPr="000B798E">
              <w:rPr>
                <w:rFonts w:ascii="Times New Roman" w:eastAsia="Times New Roman" w:hAnsi="Times New Roman" w:cs="Times New Roman"/>
                <w:b/>
                <w:bCs/>
                <w:color w:val="000000"/>
                <w:sz w:val="20"/>
                <w:szCs w:val="20"/>
                <w:lang w:val="ru-KZ" w:eastAsia="ru-KZ"/>
              </w:rPr>
              <w:t>Добыча нефти</w:t>
            </w:r>
          </w:p>
        </w:tc>
        <w:tc>
          <w:tcPr>
            <w:tcW w:w="1084" w:type="pct"/>
            <w:tcBorders>
              <w:top w:val="single" w:sz="4" w:space="0" w:color="auto"/>
              <w:left w:val="nil"/>
              <w:bottom w:val="single" w:sz="4" w:space="0" w:color="auto"/>
              <w:right w:val="single" w:sz="4" w:space="0" w:color="auto"/>
            </w:tcBorders>
            <w:shd w:val="clear" w:color="auto" w:fill="auto"/>
            <w:vAlign w:val="center"/>
            <w:hideMark/>
          </w:tcPr>
          <w:p w14:paraId="20BC8CCC" w14:textId="77777777" w:rsidR="00AA376F" w:rsidRPr="000B798E" w:rsidRDefault="00AA376F" w:rsidP="00AA376F">
            <w:pPr>
              <w:spacing w:after="0" w:line="240" w:lineRule="auto"/>
              <w:jc w:val="center"/>
              <w:rPr>
                <w:rFonts w:ascii="Times New Roman" w:eastAsia="Times New Roman" w:hAnsi="Times New Roman" w:cs="Times New Roman"/>
                <w:b/>
                <w:bCs/>
                <w:color w:val="000000"/>
                <w:sz w:val="20"/>
                <w:szCs w:val="20"/>
                <w:lang w:val="ru-KZ" w:eastAsia="ru-KZ"/>
              </w:rPr>
            </w:pPr>
            <w:r w:rsidRPr="000B798E">
              <w:rPr>
                <w:rFonts w:ascii="Times New Roman" w:eastAsia="Times New Roman" w:hAnsi="Times New Roman" w:cs="Times New Roman"/>
                <w:b/>
                <w:bCs/>
                <w:color w:val="000000"/>
                <w:sz w:val="20"/>
                <w:szCs w:val="20"/>
                <w:lang w:val="ru-KZ" w:eastAsia="ru-KZ"/>
              </w:rPr>
              <w:t>Норматив  отчислений</w:t>
            </w:r>
          </w:p>
        </w:tc>
        <w:tc>
          <w:tcPr>
            <w:tcW w:w="1390" w:type="pct"/>
            <w:tcBorders>
              <w:top w:val="single" w:sz="4" w:space="0" w:color="auto"/>
              <w:left w:val="nil"/>
              <w:bottom w:val="single" w:sz="4" w:space="0" w:color="auto"/>
              <w:right w:val="single" w:sz="4" w:space="0" w:color="auto"/>
            </w:tcBorders>
            <w:shd w:val="clear" w:color="auto" w:fill="auto"/>
            <w:vAlign w:val="center"/>
            <w:hideMark/>
          </w:tcPr>
          <w:p w14:paraId="7C7241A7" w14:textId="77777777" w:rsidR="00AA376F" w:rsidRPr="000B798E" w:rsidRDefault="00AA376F" w:rsidP="00AA376F">
            <w:pPr>
              <w:spacing w:after="0" w:line="240" w:lineRule="auto"/>
              <w:jc w:val="center"/>
              <w:rPr>
                <w:rFonts w:ascii="Times New Roman" w:eastAsia="Times New Roman" w:hAnsi="Times New Roman" w:cs="Times New Roman"/>
                <w:b/>
                <w:bCs/>
                <w:color w:val="000000"/>
                <w:sz w:val="20"/>
                <w:szCs w:val="20"/>
                <w:lang w:val="ru-KZ" w:eastAsia="ru-KZ"/>
              </w:rPr>
            </w:pPr>
            <w:r w:rsidRPr="000B798E">
              <w:rPr>
                <w:rFonts w:ascii="Times New Roman" w:eastAsia="Times New Roman" w:hAnsi="Times New Roman" w:cs="Times New Roman"/>
                <w:b/>
                <w:bCs/>
                <w:color w:val="000000"/>
                <w:sz w:val="20"/>
                <w:szCs w:val="20"/>
                <w:lang w:val="ru-KZ" w:eastAsia="ru-KZ"/>
              </w:rPr>
              <w:t>Ежегодные отчисления в ЛФ</w:t>
            </w:r>
          </w:p>
        </w:tc>
      </w:tr>
      <w:tr w:rsidR="00AA376F" w:rsidRPr="000B798E" w14:paraId="7AD0FCC5" w14:textId="77777777" w:rsidTr="00BA29E2">
        <w:trPr>
          <w:trHeight w:val="20"/>
        </w:trPr>
        <w:tc>
          <w:tcPr>
            <w:tcW w:w="1594" w:type="pct"/>
            <w:tcBorders>
              <w:top w:val="nil"/>
              <w:left w:val="single" w:sz="4" w:space="0" w:color="auto"/>
              <w:bottom w:val="single" w:sz="4" w:space="0" w:color="auto"/>
              <w:right w:val="single" w:sz="4" w:space="0" w:color="auto"/>
            </w:tcBorders>
            <w:shd w:val="clear" w:color="auto" w:fill="auto"/>
            <w:noWrap/>
            <w:vAlign w:val="center"/>
            <w:hideMark/>
          </w:tcPr>
          <w:p w14:paraId="27ABD99D" w14:textId="77777777" w:rsidR="00AA376F" w:rsidRPr="000B798E" w:rsidRDefault="00AA376F" w:rsidP="00AA376F">
            <w:pPr>
              <w:spacing w:after="0" w:line="240" w:lineRule="auto"/>
              <w:jc w:val="center"/>
              <w:rPr>
                <w:rFonts w:ascii="Times New Roman" w:eastAsia="Times New Roman" w:hAnsi="Times New Roman" w:cs="Times New Roman"/>
                <w:color w:val="000000"/>
                <w:sz w:val="20"/>
                <w:szCs w:val="20"/>
                <w:lang w:val="ru-KZ" w:eastAsia="ru-KZ"/>
              </w:rPr>
            </w:pPr>
            <w:r w:rsidRPr="000B798E">
              <w:rPr>
                <w:rFonts w:ascii="Times New Roman" w:eastAsia="Times New Roman" w:hAnsi="Times New Roman" w:cs="Times New Roman"/>
                <w:color w:val="000000"/>
                <w:sz w:val="20"/>
                <w:szCs w:val="20"/>
                <w:lang w:val="ru-KZ" w:eastAsia="ru-KZ"/>
              </w:rPr>
              <w:t> </w:t>
            </w:r>
          </w:p>
        </w:tc>
        <w:tc>
          <w:tcPr>
            <w:tcW w:w="932" w:type="pct"/>
            <w:tcBorders>
              <w:top w:val="nil"/>
              <w:left w:val="nil"/>
              <w:bottom w:val="single" w:sz="4" w:space="0" w:color="auto"/>
              <w:right w:val="single" w:sz="4" w:space="0" w:color="auto"/>
            </w:tcBorders>
            <w:shd w:val="clear" w:color="auto" w:fill="auto"/>
            <w:noWrap/>
            <w:vAlign w:val="bottom"/>
            <w:hideMark/>
          </w:tcPr>
          <w:p w14:paraId="06C8258B" w14:textId="77777777" w:rsidR="00AA376F" w:rsidRPr="000B798E" w:rsidRDefault="00AA376F" w:rsidP="00AA376F">
            <w:pPr>
              <w:spacing w:after="0" w:line="240" w:lineRule="auto"/>
              <w:jc w:val="center"/>
              <w:rPr>
                <w:rFonts w:ascii="Times New Roman" w:eastAsia="Times New Roman" w:hAnsi="Times New Roman" w:cs="Times New Roman"/>
                <w:color w:val="000000"/>
                <w:sz w:val="20"/>
                <w:szCs w:val="20"/>
                <w:lang w:val="ru-KZ" w:eastAsia="ru-KZ"/>
              </w:rPr>
            </w:pPr>
            <w:proofErr w:type="spellStart"/>
            <w:r w:rsidRPr="000B798E">
              <w:rPr>
                <w:rFonts w:ascii="Times New Roman" w:eastAsia="Times New Roman" w:hAnsi="Times New Roman" w:cs="Times New Roman"/>
                <w:color w:val="000000"/>
                <w:sz w:val="20"/>
                <w:szCs w:val="20"/>
                <w:lang w:val="ru-KZ" w:eastAsia="ru-KZ"/>
              </w:rPr>
              <w:t>тыс.т</w:t>
            </w:r>
            <w:proofErr w:type="spellEnd"/>
          </w:p>
        </w:tc>
        <w:tc>
          <w:tcPr>
            <w:tcW w:w="1084" w:type="pct"/>
            <w:tcBorders>
              <w:top w:val="nil"/>
              <w:left w:val="nil"/>
              <w:bottom w:val="single" w:sz="4" w:space="0" w:color="auto"/>
              <w:right w:val="single" w:sz="4" w:space="0" w:color="auto"/>
            </w:tcBorders>
            <w:shd w:val="clear" w:color="auto" w:fill="auto"/>
            <w:noWrap/>
            <w:vAlign w:val="bottom"/>
            <w:hideMark/>
          </w:tcPr>
          <w:p w14:paraId="4755003D" w14:textId="77777777" w:rsidR="00AA376F" w:rsidRPr="000B798E" w:rsidRDefault="00AA376F" w:rsidP="00AA376F">
            <w:pPr>
              <w:spacing w:after="0" w:line="240" w:lineRule="auto"/>
              <w:jc w:val="center"/>
              <w:rPr>
                <w:rFonts w:ascii="Times New Roman" w:eastAsia="Times New Roman" w:hAnsi="Times New Roman" w:cs="Times New Roman"/>
                <w:color w:val="000000"/>
                <w:sz w:val="20"/>
                <w:szCs w:val="20"/>
                <w:lang w:val="ru-KZ" w:eastAsia="ru-KZ"/>
              </w:rPr>
            </w:pPr>
            <w:proofErr w:type="spellStart"/>
            <w:r w:rsidRPr="000B798E">
              <w:rPr>
                <w:rFonts w:ascii="Times New Roman" w:eastAsia="Times New Roman" w:hAnsi="Times New Roman" w:cs="Times New Roman"/>
                <w:color w:val="000000"/>
                <w:sz w:val="20"/>
                <w:szCs w:val="20"/>
                <w:lang w:val="ru-KZ" w:eastAsia="ru-KZ"/>
              </w:rPr>
              <w:t>тг</w:t>
            </w:r>
            <w:proofErr w:type="spellEnd"/>
            <w:r w:rsidRPr="000B798E">
              <w:rPr>
                <w:rFonts w:ascii="Times New Roman" w:eastAsia="Times New Roman" w:hAnsi="Times New Roman" w:cs="Times New Roman"/>
                <w:color w:val="000000"/>
                <w:sz w:val="20"/>
                <w:szCs w:val="20"/>
                <w:lang w:val="ru-KZ" w:eastAsia="ru-KZ"/>
              </w:rPr>
              <w:t>/тонна</w:t>
            </w:r>
          </w:p>
        </w:tc>
        <w:tc>
          <w:tcPr>
            <w:tcW w:w="1390" w:type="pct"/>
            <w:tcBorders>
              <w:top w:val="nil"/>
              <w:left w:val="nil"/>
              <w:bottom w:val="single" w:sz="4" w:space="0" w:color="auto"/>
              <w:right w:val="single" w:sz="4" w:space="0" w:color="auto"/>
            </w:tcBorders>
            <w:shd w:val="clear" w:color="auto" w:fill="auto"/>
            <w:noWrap/>
            <w:vAlign w:val="bottom"/>
            <w:hideMark/>
          </w:tcPr>
          <w:p w14:paraId="22F70D96" w14:textId="77777777" w:rsidR="00AA376F" w:rsidRPr="000B798E" w:rsidRDefault="00AA376F" w:rsidP="00AA376F">
            <w:pPr>
              <w:spacing w:after="0" w:line="240" w:lineRule="auto"/>
              <w:jc w:val="center"/>
              <w:rPr>
                <w:rFonts w:ascii="Times New Roman" w:eastAsia="Times New Roman" w:hAnsi="Times New Roman" w:cs="Times New Roman"/>
                <w:color w:val="000000"/>
                <w:sz w:val="20"/>
                <w:szCs w:val="20"/>
                <w:lang w:val="ru-KZ" w:eastAsia="ru-KZ"/>
              </w:rPr>
            </w:pPr>
            <w:proofErr w:type="spellStart"/>
            <w:r w:rsidRPr="000B798E">
              <w:rPr>
                <w:rFonts w:ascii="Times New Roman" w:eastAsia="Times New Roman" w:hAnsi="Times New Roman" w:cs="Times New Roman"/>
                <w:color w:val="000000"/>
                <w:sz w:val="20"/>
                <w:szCs w:val="20"/>
                <w:lang w:val="ru-KZ" w:eastAsia="ru-KZ"/>
              </w:rPr>
              <w:t>тыс.тг</w:t>
            </w:r>
            <w:proofErr w:type="spellEnd"/>
          </w:p>
        </w:tc>
      </w:tr>
      <w:tr w:rsidR="000B798E" w:rsidRPr="000B798E" w14:paraId="3ECEA725" w14:textId="77777777" w:rsidTr="00BA29E2">
        <w:trPr>
          <w:trHeight w:val="20"/>
        </w:trPr>
        <w:tc>
          <w:tcPr>
            <w:tcW w:w="1594" w:type="pct"/>
            <w:tcBorders>
              <w:top w:val="nil"/>
              <w:left w:val="single" w:sz="4" w:space="0" w:color="auto"/>
              <w:bottom w:val="single" w:sz="4" w:space="0" w:color="auto"/>
              <w:right w:val="single" w:sz="4" w:space="0" w:color="auto"/>
            </w:tcBorders>
            <w:shd w:val="clear" w:color="auto" w:fill="auto"/>
            <w:noWrap/>
            <w:vAlign w:val="center"/>
          </w:tcPr>
          <w:p w14:paraId="7B037F16" w14:textId="2A861220" w:rsidR="000B798E" w:rsidRPr="000B798E" w:rsidRDefault="000B798E" w:rsidP="000B798E">
            <w:pPr>
              <w:spacing w:after="0" w:line="240" w:lineRule="auto"/>
              <w:jc w:val="center"/>
              <w:rPr>
                <w:rFonts w:ascii="Times New Roman" w:eastAsia="Times New Roman" w:hAnsi="Times New Roman" w:cs="Times New Roman"/>
                <w:color w:val="000000"/>
                <w:sz w:val="20"/>
                <w:szCs w:val="20"/>
                <w:lang w:val="ru-KZ" w:eastAsia="ru-KZ"/>
              </w:rPr>
            </w:pPr>
            <w:r w:rsidRPr="000B798E">
              <w:rPr>
                <w:rFonts w:ascii="Times New Roman" w:hAnsi="Times New Roman" w:cs="Times New Roman"/>
                <w:color w:val="000000"/>
                <w:sz w:val="20"/>
                <w:szCs w:val="20"/>
              </w:rPr>
              <w:t>2023</w:t>
            </w:r>
          </w:p>
        </w:tc>
        <w:tc>
          <w:tcPr>
            <w:tcW w:w="932" w:type="pct"/>
            <w:tcBorders>
              <w:top w:val="nil"/>
              <w:left w:val="nil"/>
              <w:bottom w:val="single" w:sz="4" w:space="0" w:color="auto"/>
              <w:right w:val="single" w:sz="4" w:space="0" w:color="auto"/>
            </w:tcBorders>
            <w:shd w:val="clear" w:color="auto" w:fill="auto"/>
            <w:noWrap/>
            <w:vAlign w:val="bottom"/>
          </w:tcPr>
          <w:p w14:paraId="502F714B" w14:textId="74D1E9C4" w:rsidR="000B798E" w:rsidRPr="000B798E" w:rsidRDefault="000B798E" w:rsidP="000B798E">
            <w:pPr>
              <w:spacing w:after="0" w:line="240" w:lineRule="auto"/>
              <w:jc w:val="center"/>
              <w:rPr>
                <w:rFonts w:ascii="Times New Roman" w:eastAsia="Times New Roman" w:hAnsi="Times New Roman" w:cs="Times New Roman"/>
                <w:color w:val="000000"/>
                <w:sz w:val="20"/>
                <w:szCs w:val="20"/>
                <w:lang w:val="ru-KZ" w:eastAsia="ru-KZ"/>
              </w:rPr>
            </w:pPr>
            <w:r w:rsidRPr="000B798E">
              <w:rPr>
                <w:rFonts w:ascii="Times New Roman" w:hAnsi="Times New Roman" w:cs="Times New Roman"/>
                <w:color w:val="000000"/>
                <w:sz w:val="20"/>
                <w:szCs w:val="20"/>
              </w:rPr>
              <w:t>46,224</w:t>
            </w:r>
          </w:p>
        </w:tc>
        <w:tc>
          <w:tcPr>
            <w:tcW w:w="1084" w:type="pct"/>
            <w:tcBorders>
              <w:top w:val="nil"/>
              <w:left w:val="nil"/>
              <w:bottom w:val="single" w:sz="4" w:space="0" w:color="auto"/>
              <w:right w:val="single" w:sz="4" w:space="0" w:color="auto"/>
            </w:tcBorders>
            <w:shd w:val="clear" w:color="auto" w:fill="auto"/>
            <w:noWrap/>
            <w:vAlign w:val="bottom"/>
          </w:tcPr>
          <w:p w14:paraId="471A1F4A" w14:textId="4B02CBE1" w:rsidR="000B798E" w:rsidRPr="000B798E" w:rsidRDefault="000B798E" w:rsidP="000B798E">
            <w:pPr>
              <w:spacing w:after="0" w:line="240" w:lineRule="auto"/>
              <w:jc w:val="center"/>
              <w:rPr>
                <w:rFonts w:ascii="Times New Roman" w:hAnsi="Times New Roman" w:cs="Times New Roman"/>
                <w:color w:val="000000"/>
                <w:sz w:val="20"/>
                <w:szCs w:val="20"/>
              </w:rPr>
            </w:pPr>
            <w:r w:rsidRPr="000B798E">
              <w:rPr>
                <w:rFonts w:ascii="Times New Roman" w:hAnsi="Times New Roman" w:cs="Times New Roman"/>
                <w:color w:val="000000"/>
                <w:sz w:val="20"/>
                <w:szCs w:val="20"/>
              </w:rPr>
              <w:t>1054,46</w:t>
            </w:r>
          </w:p>
        </w:tc>
        <w:tc>
          <w:tcPr>
            <w:tcW w:w="1390" w:type="pct"/>
            <w:tcBorders>
              <w:top w:val="nil"/>
              <w:left w:val="nil"/>
              <w:bottom w:val="single" w:sz="4" w:space="0" w:color="auto"/>
              <w:right w:val="single" w:sz="4" w:space="0" w:color="auto"/>
            </w:tcBorders>
            <w:shd w:val="clear" w:color="auto" w:fill="auto"/>
            <w:noWrap/>
            <w:vAlign w:val="bottom"/>
          </w:tcPr>
          <w:p w14:paraId="502F39F1" w14:textId="4C84C7E1" w:rsidR="000B798E" w:rsidRPr="000B798E" w:rsidRDefault="000B798E" w:rsidP="000B798E">
            <w:pPr>
              <w:spacing w:after="0" w:line="240" w:lineRule="auto"/>
              <w:jc w:val="center"/>
              <w:rPr>
                <w:rFonts w:ascii="Times New Roman" w:hAnsi="Times New Roman" w:cs="Times New Roman"/>
                <w:color w:val="000000"/>
                <w:sz w:val="20"/>
                <w:szCs w:val="20"/>
              </w:rPr>
            </w:pPr>
            <w:r w:rsidRPr="000B798E">
              <w:rPr>
                <w:rFonts w:ascii="Times New Roman" w:hAnsi="Times New Roman" w:cs="Times New Roman"/>
                <w:color w:val="000000"/>
                <w:sz w:val="20"/>
                <w:szCs w:val="20"/>
              </w:rPr>
              <w:t>48741,521</w:t>
            </w:r>
          </w:p>
        </w:tc>
      </w:tr>
      <w:tr w:rsidR="000B798E" w:rsidRPr="000B798E" w14:paraId="3E7A4693" w14:textId="77777777" w:rsidTr="00BA29E2">
        <w:trPr>
          <w:trHeight w:val="20"/>
        </w:trPr>
        <w:tc>
          <w:tcPr>
            <w:tcW w:w="1594" w:type="pct"/>
            <w:tcBorders>
              <w:top w:val="nil"/>
              <w:left w:val="single" w:sz="4" w:space="0" w:color="auto"/>
              <w:bottom w:val="single" w:sz="4" w:space="0" w:color="auto"/>
              <w:right w:val="single" w:sz="4" w:space="0" w:color="auto"/>
            </w:tcBorders>
            <w:shd w:val="clear" w:color="auto" w:fill="auto"/>
            <w:noWrap/>
            <w:vAlign w:val="center"/>
            <w:hideMark/>
          </w:tcPr>
          <w:p w14:paraId="3E7E0422" w14:textId="6B348A4D" w:rsidR="000B798E" w:rsidRPr="000B798E" w:rsidRDefault="000B798E" w:rsidP="000B798E">
            <w:pPr>
              <w:spacing w:after="0" w:line="240" w:lineRule="auto"/>
              <w:jc w:val="center"/>
              <w:rPr>
                <w:rFonts w:ascii="Times New Roman" w:eastAsia="Times New Roman" w:hAnsi="Times New Roman" w:cs="Times New Roman"/>
                <w:color w:val="000000"/>
                <w:sz w:val="20"/>
                <w:szCs w:val="20"/>
                <w:lang w:val="ru-KZ" w:eastAsia="ru-KZ"/>
              </w:rPr>
            </w:pPr>
            <w:r w:rsidRPr="000B798E">
              <w:rPr>
                <w:rFonts w:ascii="Times New Roman" w:hAnsi="Times New Roman" w:cs="Times New Roman"/>
                <w:color w:val="000000"/>
                <w:sz w:val="20"/>
                <w:szCs w:val="20"/>
              </w:rPr>
              <w:t>2024</w:t>
            </w:r>
          </w:p>
        </w:tc>
        <w:tc>
          <w:tcPr>
            <w:tcW w:w="932" w:type="pct"/>
            <w:tcBorders>
              <w:top w:val="nil"/>
              <w:left w:val="nil"/>
              <w:bottom w:val="single" w:sz="4" w:space="0" w:color="auto"/>
              <w:right w:val="single" w:sz="4" w:space="0" w:color="auto"/>
            </w:tcBorders>
            <w:shd w:val="clear" w:color="auto" w:fill="auto"/>
            <w:noWrap/>
            <w:vAlign w:val="bottom"/>
            <w:hideMark/>
          </w:tcPr>
          <w:p w14:paraId="03715BDB" w14:textId="7A6B382A" w:rsidR="000B798E" w:rsidRPr="000B798E" w:rsidRDefault="000B798E" w:rsidP="000B798E">
            <w:pPr>
              <w:spacing w:after="0" w:line="240" w:lineRule="auto"/>
              <w:jc w:val="center"/>
              <w:rPr>
                <w:rFonts w:ascii="Times New Roman" w:eastAsia="Times New Roman" w:hAnsi="Times New Roman" w:cs="Times New Roman"/>
                <w:color w:val="000000"/>
                <w:sz w:val="20"/>
                <w:szCs w:val="20"/>
                <w:lang w:val="ru-KZ" w:eastAsia="ru-KZ"/>
              </w:rPr>
            </w:pPr>
            <w:r w:rsidRPr="000B798E">
              <w:rPr>
                <w:rFonts w:ascii="Times New Roman" w:hAnsi="Times New Roman" w:cs="Times New Roman"/>
                <w:color w:val="000000"/>
                <w:sz w:val="20"/>
                <w:szCs w:val="20"/>
              </w:rPr>
              <w:t>48,650</w:t>
            </w:r>
          </w:p>
        </w:tc>
        <w:tc>
          <w:tcPr>
            <w:tcW w:w="1084" w:type="pct"/>
            <w:tcBorders>
              <w:top w:val="nil"/>
              <w:left w:val="nil"/>
              <w:bottom w:val="single" w:sz="4" w:space="0" w:color="auto"/>
              <w:right w:val="single" w:sz="4" w:space="0" w:color="auto"/>
            </w:tcBorders>
            <w:shd w:val="clear" w:color="auto" w:fill="auto"/>
            <w:noWrap/>
            <w:vAlign w:val="bottom"/>
            <w:hideMark/>
          </w:tcPr>
          <w:p w14:paraId="2EDD8952" w14:textId="5CAFD8DA" w:rsidR="000B798E" w:rsidRPr="000B798E" w:rsidRDefault="000B798E" w:rsidP="000B798E">
            <w:pPr>
              <w:spacing w:after="0" w:line="240" w:lineRule="auto"/>
              <w:jc w:val="center"/>
              <w:rPr>
                <w:rFonts w:ascii="Times New Roman" w:eastAsia="Times New Roman" w:hAnsi="Times New Roman" w:cs="Times New Roman"/>
                <w:color w:val="000000"/>
                <w:sz w:val="20"/>
                <w:szCs w:val="20"/>
                <w:lang w:val="ru-KZ" w:eastAsia="ru-KZ"/>
              </w:rPr>
            </w:pPr>
            <w:r w:rsidRPr="000B798E">
              <w:rPr>
                <w:rFonts w:ascii="Times New Roman" w:hAnsi="Times New Roman" w:cs="Times New Roman"/>
                <w:color w:val="000000"/>
                <w:sz w:val="20"/>
                <w:szCs w:val="20"/>
              </w:rPr>
              <w:t>1054,46</w:t>
            </w:r>
          </w:p>
        </w:tc>
        <w:tc>
          <w:tcPr>
            <w:tcW w:w="1390" w:type="pct"/>
            <w:tcBorders>
              <w:top w:val="nil"/>
              <w:left w:val="nil"/>
              <w:bottom w:val="single" w:sz="4" w:space="0" w:color="auto"/>
              <w:right w:val="single" w:sz="4" w:space="0" w:color="auto"/>
            </w:tcBorders>
            <w:shd w:val="clear" w:color="auto" w:fill="auto"/>
            <w:noWrap/>
            <w:vAlign w:val="bottom"/>
            <w:hideMark/>
          </w:tcPr>
          <w:p w14:paraId="03E9E170" w14:textId="7EB57EBA" w:rsidR="000B798E" w:rsidRPr="000B798E" w:rsidRDefault="000B798E" w:rsidP="000B798E">
            <w:pPr>
              <w:spacing w:after="0" w:line="240" w:lineRule="auto"/>
              <w:jc w:val="center"/>
              <w:rPr>
                <w:rFonts w:ascii="Times New Roman" w:eastAsia="Times New Roman" w:hAnsi="Times New Roman" w:cs="Times New Roman"/>
                <w:color w:val="000000"/>
                <w:sz w:val="20"/>
                <w:szCs w:val="20"/>
                <w:lang w:val="ru-KZ" w:eastAsia="ru-KZ"/>
              </w:rPr>
            </w:pPr>
            <w:r w:rsidRPr="000B798E">
              <w:rPr>
                <w:rFonts w:ascii="Times New Roman" w:hAnsi="Times New Roman" w:cs="Times New Roman"/>
                <w:color w:val="000000"/>
                <w:sz w:val="20"/>
                <w:szCs w:val="20"/>
              </w:rPr>
              <w:t>51299,649</w:t>
            </w:r>
          </w:p>
        </w:tc>
      </w:tr>
      <w:tr w:rsidR="000B798E" w:rsidRPr="000B798E" w14:paraId="1A8A814B" w14:textId="77777777" w:rsidTr="00BA29E2">
        <w:trPr>
          <w:trHeight w:val="20"/>
        </w:trPr>
        <w:tc>
          <w:tcPr>
            <w:tcW w:w="1594" w:type="pct"/>
            <w:tcBorders>
              <w:top w:val="nil"/>
              <w:left w:val="single" w:sz="4" w:space="0" w:color="auto"/>
              <w:bottom w:val="single" w:sz="4" w:space="0" w:color="auto"/>
              <w:right w:val="single" w:sz="4" w:space="0" w:color="auto"/>
            </w:tcBorders>
            <w:shd w:val="clear" w:color="auto" w:fill="auto"/>
            <w:noWrap/>
            <w:vAlign w:val="center"/>
            <w:hideMark/>
          </w:tcPr>
          <w:p w14:paraId="73F25AC7" w14:textId="454532A7" w:rsidR="000B798E" w:rsidRPr="000B798E" w:rsidRDefault="000B798E" w:rsidP="000B798E">
            <w:pPr>
              <w:spacing w:after="0" w:line="240" w:lineRule="auto"/>
              <w:jc w:val="center"/>
              <w:rPr>
                <w:rFonts w:ascii="Times New Roman" w:eastAsia="Times New Roman" w:hAnsi="Times New Roman" w:cs="Times New Roman"/>
                <w:color w:val="000000"/>
                <w:sz w:val="20"/>
                <w:szCs w:val="20"/>
                <w:lang w:val="ru-KZ" w:eastAsia="ru-KZ"/>
              </w:rPr>
            </w:pPr>
            <w:r w:rsidRPr="000B798E">
              <w:rPr>
                <w:rFonts w:ascii="Times New Roman" w:hAnsi="Times New Roman" w:cs="Times New Roman"/>
                <w:color w:val="000000"/>
                <w:sz w:val="20"/>
                <w:szCs w:val="20"/>
              </w:rPr>
              <w:t>2025</w:t>
            </w:r>
          </w:p>
        </w:tc>
        <w:tc>
          <w:tcPr>
            <w:tcW w:w="932" w:type="pct"/>
            <w:tcBorders>
              <w:top w:val="nil"/>
              <w:left w:val="nil"/>
              <w:bottom w:val="single" w:sz="4" w:space="0" w:color="auto"/>
              <w:right w:val="single" w:sz="4" w:space="0" w:color="auto"/>
            </w:tcBorders>
            <w:shd w:val="clear" w:color="auto" w:fill="auto"/>
            <w:noWrap/>
            <w:vAlign w:val="bottom"/>
            <w:hideMark/>
          </w:tcPr>
          <w:p w14:paraId="33917B48" w14:textId="08C5961C" w:rsidR="000B798E" w:rsidRPr="000B798E" w:rsidRDefault="000B798E" w:rsidP="000B798E">
            <w:pPr>
              <w:spacing w:after="0" w:line="240" w:lineRule="auto"/>
              <w:jc w:val="center"/>
              <w:rPr>
                <w:rFonts w:ascii="Times New Roman" w:eastAsia="Times New Roman" w:hAnsi="Times New Roman" w:cs="Times New Roman"/>
                <w:color w:val="000000"/>
                <w:sz w:val="20"/>
                <w:szCs w:val="20"/>
                <w:lang w:val="ru-KZ" w:eastAsia="ru-KZ"/>
              </w:rPr>
            </w:pPr>
            <w:r w:rsidRPr="000B798E">
              <w:rPr>
                <w:rFonts w:ascii="Times New Roman" w:hAnsi="Times New Roman" w:cs="Times New Roman"/>
                <w:color w:val="000000"/>
                <w:sz w:val="20"/>
                <w:szCs w:val="20"/>
              </w:rPr>
              <w:t>50,790</w:t>
            </w:r>
          </w:p>
        </w:tc>
        <w:tc>
          <w:tcPr>
            <w:tcW w:w="1084" w:type="pct"/>
            <w:tcBorders>
              <w:top w:val="nil"/>
              <w:left w:val="nil"/>
              <w:bottom w:val="single" w:sz="4" w:space="0" w:color="auto"/>
              <w:right w:val="single" w:sz="4" w:space="0" w:color="auto"/>
            </w:tcBorders>
            <w:shd w:val="clear" w:color="auto" w:fill="auto"/>
            <w:noWrap/>
            <w:vAlign w:val="bottom"/>
            <w:hideMark/>
          </w:tcPr>
          <w:p w14:paraId="6F333DB7" w14:textId="1DC618E3" w:rsidR="000B798E" w:rsidRPr="000B798E" w:rsidRDefault="000B798E" w:rsidP="000B798E">
            <w:pPr>
              <w:spacing w:after="0" w:line="240" w:lineRule="auto"/>
              <w:jc w:val="center"/>
              <w:rPr>
                <w:rFonts w:ascii="Times New Roman" w:eastAsia="Times New Roman" w:hAnsi="Times New Roman" w:cs="Times New Roman"/>
                <w:color w:val="000000"/>
                <w:sz w:val="20"/>
                <w:szCs w:val="20"/>
                <w:lang w:val="ru-KZ" w:eastAsia="ru-KZ"/>
              </w:rPr>
            </w:pPr>
            <w:r w:rsidRPr="000B798E">
              <w:rPr>
                <w:rFonts w:ascii="Times New Roman" w:hAnsi="Times New Roman" w:cs="Times New Roman"/>
                <w:color w:val="000000"/>
                <w:sz w:val="20"/>
                <w:szCs w:val="20"/>
              </w:rPr>
              <w:t>1054,46</w:t>
            </w:r>
          </w:p>
        </w:tc>
        <w:tc>
          <w:tcPr>
            <w:tcW w:w="1390" w:type="pct"/>
            <w:tcBorders>
              <w:top w:val="nil"/>
              <w:left w:val="nil"/>
              <w:bottom w:val="single" w:sz="4" w:space="0" w:color="auto"/>
              <w:right w:val="single" w:sz="4" w:space="0" w:color="auto"/>
            </w:tcBorders>
            <w:shd w:val="clear" w:color="auto" w:fill="auto"/>
            <w:noWrap/>
            <w:vAlign w:val="bottom"/>
            <w:hideMark/>
          </w:tcPr>
          <w:p w14:paraId="1BD3770A" w14:textId="73BC54E6" w:rsidR="000B798E" w:rsidRPr="000B798E" w:rsidRDefault="000B798E" w:rsidP="000B798E">
            <w:pPr>
              <w:spacing w:after="0" w:line="240" w:lineRule="auto"/>
              <w:jc w:val="center"/>
              <w:rPr>
                <w:rFonts w:ascii="Times New Roman" w:eastAsia="Times New Roman" w:hAnsi="Times New Roman" w:cs="Times New Roman"/>
                <w:color w:val="000000"/>
                <w:sz w:val="20"/>
                <w:szCs w:val="20"/>
                <w:lang w:val="ru-KZ" w:eastAsia="ru-KZ"/>
              </w:rPr>
            </w:pPr>
            <w:r w:rsidRPr="000B798E">
              <w:rPr>
                <w:rFonts w:ascii="Times New Roman" w:hAnsi="Times New Roman" w:cs="Times New Roman"/>
                <w:color w:val="000000"/>
                <w:sz w:val="20"/>
                <w:szCs w:val="20"/>
              </w:rPr>
              <w:t>53556,201</w:t>
            </w:r>
          </w:p>
        </w:tc>
      </w:tr>
      <w:tr w:rsidR="000B798E" w:rsidRPr="000B798E" w14:paraId="71AB5CF9" w14:textId="77777777" w:rsidTr="00BA29E2">
        <w:trPr>
          <w:trHeight w:val="20"/>
        </w:trPr>
        <w:tc>
          <w:tcPr>
            <w:tcW w:w="1594" w:type="pct"/>
            <w:tcBorders>
              <w:top w:val="nil"/>
              <w:left w:val="single" w:sz="4" w:space="0" w:color="auto"/>
              <w:bottom w:val="single" w:sz="4" w:space="0" w:color="auto"/>
              <w:right w:val="single" w:sz="4" w:space="0" w:color="auto"/>
            </w:tcBorders>
            <w:shd w:val="clear" w:color="auto" w:fill="auto"/>
            <w:noWrap/>
            <w:vAlign w:val="center"/>
            <w:hideMark/>
          </w:tcPr>
          <w:p w14:paraId="4E8ED8BC" w14:textId="0AE36A88" w:rsidR="000B798E" w:rsidRPr="000B798E" w:rsidRDefault="000B798E" w:rsidP="000B798E">
            <w:pPr>
              <w:spacing w:after="0" w:line="240" w:lineRule="auto"/>
              <w:jc w:val="center"/>
              <w:rPr>
                <w:rFonts w:ascii="Times New Roman" w:eastAsia="Times New Roman" w:hAnsi="Times New Roman" w:cs="Times New Roman"/>
                <w:color w:val="000000"/>
                <w:sz w:val="20"/>
                <w:szCs w:val="20"/>
                <w:lang w:val="ru-KZ" w:eastAsia="ru-KZ"/>
              </w:rPr>
            </w:pPr>
            <w:r w:rsidRPr="000B798E">
              <w:rPr>
                <w:rFonts w:ascii="Times New Roman" w:hAnsi="Times New Roman" w:cs="Times New Roman"/>
                <w:color w:val="000000"/>
                <w:sz w:val="20"/>
                <w:szCs w:val="20"/>
              </w:rPr>
              <w:t>2026</w:t>
            </w:r>
          </w:p>
        </w:tc>
        <w:tc>
          <w:tcPr>
            <w:tcW w:w="932" w:type="pct"/>
            <w:tcBorders>
              <w:top w:val="nil"/>
              <w:left w:val="nil"/>
              <w:bottom w:val="single" w:sz="4" w:space="0" w:color="auto"/>
              <w:right w:val="single" w:sz="4" w:space="0" w:color="auto"/>
            </w:tcBorders>
            <w:shd w:val="clear" w:color="auto" w:fill="auto"/>
            <w:noWrap/>
            <w:vAlign w:val="bottom"/>
            <w:hideMark/>
          </w:tcPr>
          <w:p w14:paraId="591D90DE" w14:textId="1B83F832" w:rsidR="000B798E" w:rsidRPr="000B798E" w:rsidRDefault="000B798E" w:rsidP="000B798E">
            <w:pPr>
              <w:spacing w:after="0" w:line="240" w:lineRule="auto"/>
              <w:jc w:val="center"/>
              <w:rPr>
                <w:rFonts w:ascii="Times New Roman" w:eastAsia="Times New Roman" w:hAnsi="Times New Roman" w:cs="Times New Roman"/>
                <w:color w:val="000000"/>
                <w:sz w:val="20"/>
                <w:szCs w:val="20"/>
                <w:lang w:val="ru-KZ" w:eastAsia="ru-KZ"/>
              </w:rPr>
            </w:pPr>
            <w:r w:rsidRPr="000B798E">
              <w:rPr>
                <w:rFonts w:ascii="Times New Roman" w:hAnsi="Times New Roman" w:cs="Times New Roman"/>
                <w:color w:val="000000"/>
                <w:sz w:val="20"/>
                <w:szCs w:val="20"/>
              </w:rPr>
              <w:t>51,490</w:t>
            </w:r>
          </w:p>
        </w:tc>
        <w:tc>
          <w:tcPr>
            <w:tcW w:w="1084" w:type="pct"/>
            <w:tcBorders>
              <w:top w:val="nil"/>
              <w:left w:val="nil"/>
              <w:bottom w:val="single" w:sz="4" w:space="0" w:color="auto"/>
              <w:right w:val="single" w:sz="4" w:space="0" w:color="auto"/>
            </w:tcBorders>
            <w:shd w:val="clear" w:color="auto" w:fill="auto"/>
            <w:noWrap/>
            <w:vAlign w:val="bottom"/>
            <w:hideMark/>
          </w:tcPr>
          <w:p w14:paraId="5E4B760E" w14:textId="027C7E7C" w:rsidR="000B798E" w:rsidRPr="000B798E" w:rsidRDefault="000B798E" w:rsidP="000B798E">
            <w:pPr>
              <w:spacing w:after="0" w:line="240" w:lineRule="auto"/>
              <w:jc w:val="center"/>
              <w:rPr>
                <w:rFonts w:ascii="Times New Roman" w:eastAsia="Times New Roman" w:hAnsi="Times New Roman" w:cs="Times New Roman"/>
                <w:color w:val="000000"/>
                <w:sz w:val="20"/>
                <w:szCs w:val="20"/>
                <w:lang w:val="ru-KZ" w:eastAsia="ru-KZ"/>
              </w:rPr>
            </w:pPr>
            <w:r w:rsidRPr="000B798E">
              <w:rPr>
                <w:rFonts w:ascii="Times New Roman" w:hAnsi="Times New Roman" w:cs="Times New Roman"/>
                <w:color w:val="000000"/>
                <w:sz w:val="20"/>
                <w:szCs w:val="20"/>
              </w:rPr>
              <w:t>1054,46</w:t>
            </w:r>
          </w:p>
        </w:tc>
        <w:tc>
          <w:tcPr>
            <w:tcW w:w="1390" w:type="pct"/>
            <w:tcBorders>
              <w:top w:val="nil"/>
              <w:left w:val="nil"/>
              <w:bottom w:val="single" w:sz="4" w:space="0" w:color="auto"/>
              <w:right w:val="single" w:sz="4" w:space="0" w:color="auto"/>
            </w:tcBorders>
            <w:shd w:val="clear" w:color="auto" w:fill="auto"/>
            <w:noWrap/>
            <w:vAlign w:val="bottom"/>
            <w:hideMark/>
          </w:tcPr>
          <w:p w14:paraId="0FFCD606" w14:textId="7A2C4E41" w:rsidR="000B798E" w:rsidRPr="000B798E" w:rsidRDefault="000B798E" w:rsidP="000B798E">
            <w:pPr>
              <w:spacing w:after="0" w:line="240" w:lineRule="auto"/>
              <w:jc w:val="center"/>
              <w:rPr>
                <w:rFonts w:ascii="Times New Roman" w:eastAsia="Times New Roman" w:hAnsi="Times New Roman" w:cs="Times New Roman"/>
                <w:color w:val="000000"/>
                <w:sz w:val="20"/>
                <w:szCs w:val="20"/>
                <w:lang w:val="ru-KZ" w:eastAsia="ru-KZ"/>
              </w:rPr>
            </w:pPr>
            <w:r w:rsidRPr="000B798E">
              <w:rPr>
                <w:rFonts w:ascii="Times New Roman" w:hAnsi="Times New Roman" w:cs="Times New Roman"/>
                <w:color w:val="000000"/>
                <w:sz w:val="20"/>
                <w:szCs w:val="20"/>
              </w:rPr>
              <w:t>54294,326</w:t>
            </w:r>
          </w:p>
        </w:tc>
      </w:tr>
      <w:tr w:rsidR="000B798E" w:rsidRPr="000B798E" w14:paraId="41345A2C" w14:textId="77777777" w:rsidTr="00BA29E2">
        <w:trPr>
          <w:trHeight w:val="20"/>
        </w:trPr>
        <w:tc>
          <w:tcPr>
            <w:tcW w:w="1594" w:type="pct"/>
            <w:tcBorders>
              <w:top w:val="nil"/>
              <w:left w:val="single" w:sz="4" w:space="0" w:color="auto"/>
              <w:bottom w:val="single" w:sz="4" w:space="0" w:color="auto"/>
              <w:right w:val="single" w:sz="4" w:space="0" w:color="auto"/>
            </w:tcBorders>
            <w:shd w:val="clear" w:color="auto" w:fill="auto"/>
            <w:noWrap/>
            <w:vAlign w:val="center"/>
            <w:hideMark/>
          </w:tcPr>
          <w:p w14:paraId="561AB085" w14:textId="0B7F1D30" w:rsidR="000B798E" w:rsidRPr="000B798E" w:rsidRDefault="000B798E" w:rsidP="000B798E">
            <w:pPr>
              <w:spacing w:after="0" w:line="240" w:lineRule="auto"/>
              <w:jc w:val="center"/>
              <w:rPr>
                <w:rFonts w:ascii="Times New Roman" w:eastAsia="Times New Roman" w:hAnsi="Times New Roman" w:cs="Times New Roman"/>
                <w:color w:val="000000"/>
                <w:sz w:val="20"/>
                <w:szCs w:val="20"/>
                <w:lang w:val="ru-KZ" w:eastAsia="ru-KZ"/>
              </w:rPr>
            </w:pPr>
            <w:r w:rsidRPr="000B798E">
              <w:rPr>
                <w:rFonts w:ascii="Times New Roman" w:hAnsi="Times New Roman" w:cs="Times New Roman"/>
                <w:color w:val="000000"/>
                <w:sz w:val="20"/>
                <w:szCs w:val="20"/>
              </w:rPr>
              <w:t>2027</w:t>
            </w:r>
          </w:p>
        </w:tc>
        <w:tc>
          <w:tcPr>
            <w:tcW w:w="932" w:type="pct"/>
            <w:tcBorders>
              <w:top w:val="nil"/>
              <w:left w:val="nil"/>
              <w:bottom w:val="single" w:sz="4" w:space="0" w:color="auto"/>
              <w:right w:val="single" w:sz="4" w:space="0" w:color="auto"/>
            </w:tcBorders>
            <w:shd w:val="clear" w:color="auto" w:fill="auto"/>
            <w:noWrap/>
            <w:vAlign w:val="bottom"/>
            <w:hideMark/>
          </w:tcPr>
          <w:p w14:paraId="58F2C617" w14:textId="2629D2B1" w:rsidR="000B798E" w:rsidRPr="000B798E" w:rsidRDefault="000B798E" w:rsidP="000B798E">
            <w:pPr>
              <w:spacing w:after="0" w:line="240" w:lineRule="auto"/>
              <w:jc w:val="center"/>
              <w:rPr>
                <w:rFonts w:ascii="Times New Roman" w:eastAsia="Times New Roman" w:hAnsi="Times New Roman" w:cs="Times New Roman"/>
                <w:color w:val="000000"/>
                <w:sz w:val="20"/>
                <w:szCs w:val="20"/>
                <w:lang w:val="ru-KZ" w:eastAsia="ru-KZ"/>
              </w:rPr>
            </w:pPr>
            <w:r w:rsidRPr="000B798E">
              <w:rPr>
                <w:rFonts w:ascii="Times New Roman" w:hAnsi="Times New Roman" w:cs="Times New Roman"/>
                <w:color w:val="000000"/>
                <w:sz w:val="20"/>
                <w:szCs w:val="20"/>
              </w:rPr>
              <w:t>53,690</w:t>
            </w:r>
          </w:p>
        </w:tc>
        <w:tc>
          <w:tcPr>
            <w:tcW w:w="1084" w:type="pct"/>
            <w:tcBorders>
              <w:top w:val="nil"/>
              <w:left w:val="nil"/>
              <w:bottom w:val="single" w:sz="4" w:space="0" w:color="auto"/>
              <w:right w:val="single" w:sz="4" w:space="0" w:color="auto"/>
            </w:tcBorders>
            <w:shd w:val="clear" w:color="auto" w:fill="auto"/>
            <w:noWrap/>
            <w:vAlign w:val="bottom"/>
            <w:hideMark/>
          </w:tcPr>
          <w:p w14:paraId="74A65025" w14:textId="5485E400" w:rsidR="000B798E" w:rsidRPr="000B798E" w:rsidRDefault="000B798E" w:rsidP="000B798E">
            <w:pPr>
              <w:spacing w:after="0" w:line="240" w:lineRule="auto"/>
              <w:jc w:val="center"/>
              <w:rPr>
                <w:rFonts w:ascii="Times New Roman" w:eastAsia="Times New Roman" w:hAnsi="Times New Roman" w:cs="Times New Roman"/>
                <w:color w:val="000000"/>
                <w:sz w:val="20"/>
                <w:szCs w:val="20"/>
                <w:lang w:val="ru-KZ" w:eastAsia="ru-KZ"/>
              </w:rPr>
            </w:pPr>
            <w:r w:rsidRPr="000B798E">
              <w:rPr>
                <w:rFonts w:ascii="Times New Roman" w:hAnsi="Times New Roman" w:cs="Times New Roman"/>
                <w:color w:val="000000"/>
                <w:sz w:val="20"/>
                <w:szCs w:val="20"/>
              </w:rPr>
              <w:t>1054,46</w:t>
            </w:r>
          </w:p>
        </w:tc>
        <w:tc>
          <w:tcPr>
            <w:tcW w:w="1390" w:type="pct"/>
            <w:tcBorders>
              <w:top w:val="nil"/>
              <w:left w:val="nil"/>
              <w:bottom w:val="single" w:sz="4" w:space="0" w:color="auto"/>
              <w:right w:val="single" w:sz="4" w:space="0" w:color="auto"/>
            </w:tcBorders>
            <w:shd w:val="clear" w:color="auto" w:fill="auto"/>
            <w:noWrap/>
            <w:vAlign w:val="bottom"/>
            <w:hideMark/>
          </w:tcPr>
          <w:p w14:paraId="2B5D9BF2" w14:textId="2B6D6CAA" w:rsidR="000B798E" w:rsidRPr="000B798E" w:rsidRDefault="000B798E" w:rsidP="000B798E">
            <w:pPr>
              <w:spacing w:after="0" w:line="240" w:lineRule="auto"/>
              <w:jc w:val="center"/>
              <w:rPr>
                <w:rFonts w:ascii="Times New Roman" w:eastAsia="Times New Roman" w:hAnsi="Times New Roman" w:cs="Times New Roman"/>
                <w:color w:val="000000"/>
                <w:sz w:val="20"/>
                <w:szCs w:val="20"/>
                <w:lang w:val="ru-KZ" w:eastAsia="ru-KZ"/>
              </w:rPr>
            </w:pPr>
            <w:r w:rsidRPr="000B798E">
              <w:rPr>
                <w:rFonts w:ascii="Times New Roman" w:hAnsi="Times New Roman" w:cs="Times New Roman"/>
                <w:color w:val="000000"/>
                <w:sz w:val="20"/>
                <w:szCs w:val="20"/>
              </w:rPr>
              <w:t>56614,145</w:t>
            </w:r>
          </w:p>
        </w:tc>
      </w:tr>
      <w:tr w:rsidR="000B798E" w:rsidRPr="000B798E" w14:paraId="03DF8EE3" w14:textId="77777777" w:rsidTr="00BA29E2">
        <w:trPr>
          <w:trHeight w:val="20"/>
        </w:trPr>
        <w:tc>
          <w:tcPr>
            <w:tcW w:w="1594" w:type="pct"/>
            <w:tcBorders>
              <w:top w:val="nil"/>
              <w:left w:val="single" w:sz="4" w:space="0" w:color="auto"/>
              <w:bottom w:val="single" w:sz="4" w:space="0" w:color="auto"/>
              <w:right w:val="single" w:sz="4" w:space="0" w:color="auto"/>
            </w:tcBorders>
            <w:shd w:val="clear" w:color="auto" w:fill="auto"/>
            <w:noWrap/>
            <w:vAlign w:val="center"/>
            <w:hideMark/>
          </w:tcPr>
          <w:p w14:paraId="107419DC" w14:textId="3D9F02AC" w:rsidR="000B798E" w:rsidRPr="000B798E" w:rsidRDefault="000B798E" w:rsidP="000B798E">
            <w:pPr>
              <w:spacing w:after="0" w:line="240" w:lineRule="auto"/>
              <w:jc w:val="center"/>
              <w:rPr>
                <w:rFonts w:ascii="Times New Roman" w:eastAsia="Times New Roman" w:hAnsi="Times New Roman" w:cs="Times New Roman"/>
                <w:color w:val="000000"/>
                <w:sz w:val="20"/>
                <w:szCs w:val="20"/>
                <w:lang w:val="ru-KZ" w:eastAsia="ru-KZ"/>
              </w:rPr>
            </w:pPr>
            <w:r w:rsidRPr="000B798E">
              <w:rPr>
                <w:rFonts w:ascii="Times New Roman" w:hAnsi="Times New Roman" w:cs="Times New Roman"/>
                <w:color w:val="000000"/>
                <w:sz w:val="20"/>
                <w:szCs w:val="20"/>
              </w:rPr>
              <w:t>2028</w:t>
            </w:r>
          </w:p>
        </w:tc>
        <w:tc>
          <w:tcPr>
            <w:tcW w:w="932" w:type="pct"/>
            <w:tcBorders>
              <w:top w:val="nil"/>
              <w:left w:val="nil"/>
              <w:bottom w:val="single" w:sz="4" w:space="0" w:color="auto"/>
              <w:right w:val="single" w:sz="4" w:space="0" w:color="auto"/>
            </w:tcBorders>
            <w:shd w:val="clear" w:color="auto" w:fill="auto"/>
            <w:noWrap/>
            <w:vAlign w:val="bottom"/>
            <w:hideMark/>
          </w:tcPr>
          <w:p w14:paraId="5110D886" w14:textId="1BD72B7A" w:rsidR="000B798E" w:rsidRPr="000B798E" w:rsidRDefault="000B798E" w:rsidP="000B798E">
            <w:pPr>
              <w:spacing w:after="0" w:line="240" w:lineRule="auto"/>
              <w:jc w:val="center"/>
              <w:rPr>
                <w:rFonts w:ascii="Times New Roman" w:eastAsia="Times New Roman" w:hAnsi="Times New Roman" w:cs="Times New Roman"/>
                <w:color w:val="000000"/>
                <w:sz w:val="20"/>
                <w:szCs w:val="20"/>
                <w:lang w:val="ru-KZ" w:eastAsia="ru-KZ"/>
              </w:rPr>
            </w:pPr>
            <w:r w:rsidRPr="000B798E">
              <w:rPr>
                <w:rFonts w:ascii="Times New Roman" w:hAnsi="Times New Roman" w:cs="Times New Roman"/>
                <w:color w:val="000000"/>
                <w:sz w:val="20"/>
                <w:szCs w:val="20"/>
              </w:rPr>
              <w:t>54,230</w:t>
            </w:r>
          </w:p>
        </w:tc>
        <w:tc>
          <w:tcPr>
            <w:tcW w:w="1084" w:type="pct"/>
            <w:tcBorders>
              <w:top w:val="nil"/>
              <w:left w:val="nil"/>
              <w:bottom w:val="single" w:sz="4" w:space="0" w:color="auto"/>
              <w:right w:val="single" w:sz="4" w:space="0" w:color="auto"/>
            </w:tcBorders>
            <w:shd w:val="clear" w:color="auto" w:fill="auto"/>
            <w:noWrap/>
            <w:vAlign w:val="bottom"/>
            <w:hideMark/>
          </w:tcPr>
          <w:p w14:paraId="0E4F7116" w14:textId="59FF7A0C" w:rsidR="000B798E" w:rsidRPr="000B798E" w:rsidRDefault="000B798E" w:rsidP="000B798E">
            <w:pPr>
              <w:spacing w:after="0" w:line="240" w:lineRule="auto"/>
              <w:jc w:val="center"/>
              <w:rPr>
                <w:rFonts w:ascii="Times New Roman" w:eastAsia="Times New Roman" w:hAnsi="Times New Roman" w:cs="Times New Roman"/>
                <w:color w:val="000000"/>
                <w:sz w:val="20"/>
                <w:szCs w:val="20"/>
                <w:lang w:val="ru-KZ" w:eastAsia="ru-KZ"/>
              </w:rPr>
            </w:pPr>
            <w:r w:rsidRPr="000B798E">
              <w:rPr>
                <w:rFonts w:ascii="Times New Roman" w:hAnsi="Times New Roman" w:cs="Times New Roman"/>
                <w:color w:val="000000"/>
                <w:sz w:val="20"/>
                <w:szCs w:val="20"/>
              </w:rPr>
              <w:t>1054,46</w:t>
            </w:r>
          </w:p>
        </w:tc>
        <w:tc>
          <w:tcPr>
            <w:tcW w:w="1390" w:type="pct"/>
            <w:tcBorders>
              <w:top w:val="nil"/>
              <w:left w:val="nil"/>
              <w:bottom w:val="single" w:sz="4" w:space="0" w:color="auto"/>
              <w:right w:val="single" w:sz="4" w:space="0" w:color="auto"/>
            </w:tcBorders>
            <w:shd w:val="clear" w:color="auto" w:fill="auto"/>
            <w:noWrap/>
            <w:vAlign w:val="bottom"/>
            <w:hideMark/>
          </w:tcPr>
          <w:p w14:paraId="18B21BC2" w14:textId="6BC44AE4" w:rsidR="000B798E" w:rsidRPr="000B798E" w:rsidRDefault="000B798E" w:rsidP="000B798E">
            <w:pPr>
              <w:spacing w:after="0" w:line="240" w:lineRule="auto"/>
              <w:jc w:val="center"/>
              <w:rPr>
                <w:rFonts w:ascii="Times New Roman" w:eastAsia="Times New Roman" w:hAnsi="Times New Roman" w:cs="Times New Roman"/>
                <w:color w:val="000000"/>
                <w:sz w:val="20"/>
                <w:szCs w:val="20"/>
                <w:lang w:val="ru-KZ" w:eastAsia="ru-KZ"/>
              </w:rPr>
            </w:pPr>
            <w:r w:rsidRPr="000B798E">
              <w:rPr>
                <w:rFonts w:ascii="Times New Roman" w:hAnsi="Times New Roman" w:cs="Times New Roman"/>
                <w:color w:val="000000"/>
                <w:sz w:val="20"/>
                <w:szCs w:val="20"/>
              </w:rPr>
              <w:t>57183,555</w:t>
            </w:r>
          </w:p>
        </w:tc>
      </w:tr>
      <w:tr w:rsidR="000B798E" w:rsidRPr="000B798E" w14:paraId="6E3BBF57" w14:textId="77777777" w:rsidTr="00BA29E2">
        <w:trPr>
          <w:trHeight w:val="20"/>
        </w:trPr>
        <w:tc>
          <w:tcPr>
            <w:tcW w:w="1594" w:type="pct"/>
            <w:tcBorders>
              <w:top w:val="nil"/>
              <w:left w:val="single" w:sz="4" w:space="0" w:color="auto"/>
              <w:bottom w:val="single" w:sz="4" w:space="0" w:color="auto"/>
              <w:right w:val="single" w:sz="4" w:space="0" w:color="auto"/>
            </w:tcBorders>
            <w:shd w:val="clear" w:color="auto" w:fill="auto"/>
            <w:noWrap/>
            <w:vAlign w:val="center"/>
            <w:hideMark/>
          </w:tcPr>
          <w:p w14:paraId="327950CA" w14:textId="4B7B3495" w:rsidR="000B798E" w:rsidRPr="000B798E" w:rsidRDefault="000B798E" w:rsidP="000B798E">
            <w:pPr>
              <w:spacing w:after="0" w:line="240" w:lineRule="auto"/>
              <w:jc w:val="center"/>
              <w:rPr>
                <w:rFonts w:ascii="Times New Roman" w:eastAsia="Times New Roman" w:hAnsi="Times New Roman" w:cs="Times New Roman"/>
                <w:color w:val="000000"/>
                <w:sz w:val="20"/>
                <w:szCs w:val="20"/>
                <w:lang w:val="ru-KZ" w:eastAsia="ru-KZ"/>
              </w:rPr>
            </w:pPr>
            <w:r w:rsidRPr="000B798E">
              <w:rPr>
                <w:rFonts w:ascii="Times New Roman" w:hAnsi="Times New Roman" w:cs="Times New Roman"/>
                <w:color w:val="000000"/>
                <w:sz w:val="20"/>
                <w:szCs w:val="20"/>
              </w:rPr>
              <w:t>2029</w:t>
            </w:r>
          </w:p>
        </w:tc>
        <w:tc>
          <w:tcPr>
            <w:tcW w:w="932" w:type="pct"/>
            <w:tcBorders>
              <w:top w:val="nil"/>
              <w:left w:val="nil"/>
              <w:bottom w:val="single" w:sz="4" w:space="0" w:color="auto"/>
              <w:right w:val="single" w:sz="4" w:space="0" w:color="auto"/>
            </w:tcBorders>
            <w:shd w:val="clear" w:color="auto" w:fill="auto"/>
            <w:noWrap/>
            <w:vAlign w:val="bottom"/>
            <w:hideMark/>
          </w:tcPr>
          <w:p w14:paraId="731D234E" w14:textId="3761741A" w:rsidR="000B798E" w:rsidRPr="000B798E" w:rsidRDefault="000B798E" w:rsidP="000B798E">
            <w:pPr>
              <w:spacing w:after="0" w:line="240" w:lineRule="auto"/>
              <w:jc w:val="center"/>
              <w:rPr>
                <w:rFonts w:ascii="Times New Roman" w:eastAsia="Times New Roman" w:hAnsi="Times New Roman" w:cs="Times New Roman"/>
                <w:color w:val="000000"/>
                <w:sz w:val="20"/>
                <w:szCs w:val="20"/>
                <w:lang w:val="ru-KZ" w:eastAsia="ru-KZ"/>
              </w:rPr>
            </w:pPr>
            <w:r w:rsidRPr="000B798E">
              <w:rPr>
                <w:rFonts w:ascii="Times New Roman" w:hAnsi="Times New Roman" w:cs="Times New Roman"/>
                <w:color w:val="000000"/>
                <w:sz w:val="20"/>
                <w:szCs w:val="20"/>
              </w:rPr>
              <w:t>55,320</w:t>
            </w:r>
          </w:p>
        </w:tc>
        <w:tc>
          <w:tcPr>
            <w:tcW w:w="1084" w:type="pct"/>
            <w:tcBorders>
              <w:top w:val="nil"/>
              <w:left w:val="nil"/>
              <w:bottom w:val="single" w:sz="4" w:space="0" w:color="auto"/>
              <w:right w:val="single" w:sz="4" w:space="0" w:color="auto"/>
            </w:tcBorders>
            <w:shd w:val="clear" w:color="auto" w:fill="auto"/>
            <w:noWrap/>
            <w:vAlign w:val="bottom"/>
            <w:hideMark/>
          </w:tcPr>
          <w:p w14:paraId="3FE063F1" w14:textId="66505D75" w:rsidR="000B798E" w:rsidRPr="000B798E" w:rsidRDefault="000B798E" w:rsidP="000B798E">
            <w:pPr>
              <w:spacing w:after="0" w:line="240" w:lineRule="auto"/>
              <w:jc w:val="center"/>
              <w:rPr>
                <w:rFonts w:ascii="Times New Roman" w:eastAsia="Times New Roman" w:hAnsi="Times New Roman" w:cs="Times New Roman"/>
                <w:color w:val="000000"/>
                <w:sz w:val="20"/>
                <w:szCs w:val="20"/>
                <w:lang w:val="ru-KZ" w:eastAsia="ru-KZ"/>
              </w:rPr>
            </w:pPr>
            <w:r w:rsidRPr="000B798E">
              <w:rPr>
                <w:rFonts w:ascii="Times New Roman" w:hAnsi="Times New Roman" w:cs="Times New Roman"/>
                <w:color w:val="000000"/>
                <w:sz w:val="20"/>
                <w:szCs w:val="20"/>
              </w:rPr>
              <w:t>1054,46</w:t>
            </w:r>
          </w:p>
        </w:tc>
        <w:tc>
          <w:tcPr>
            <w:tcW w:w="1390" w:type="pct"/>
            <w:tcBorders>
              <w:top w:val="nil"/>
              <w:left w:val="nil"/>
              <w:bottom w:val="single" w:sz="4" w:space="0" w:color="auto"/>
              <w:right w:val="single" w:sz="4" w:space="0" w:color="auto"/>
            </w:tcBorders>
            <w:shd w:val="clear" w:color="auto" w:fill="auto"/>
            <w:noWrap/>
            <w:vAlign w:val="bottom"/>
            <w:hideMark/>
          </w:tcPr>
          <w:p w14:paraId="1E66F117" w14:textId="07825D57" w:rsidR="000B798E" w:rsidRPr="000B798E" w:rsidRDefault="000B798E" w:rsidP="000B798E">
            <w:pPr>
              <w:spacing w:after="0" w:line="240" w:lineRule="auto"/>
              <w:jc w:val="center"/>
              <w:rPr>
                <w:rFonts w:ascii="Times New Roman" w:eastAsia="Times New Roman" w:hAnsi="Times New Roman" w:cs="Times New Roman"/>
                <w:color w:val="000000"/>
                <w:sz w:val="20"/>
                <w:szCs w:val="20"/>
                <w:lang w:val="ru-KZ" w:eastAsia="ru-KZ"/>
              </w:rPr>
            </w:pPr>
            <w:r w:rsidRPr="000B798E">
              <w:rPr>
                <w:rFonts w:ascii="Times New Roman" w:hAnsi="Times New Roman" w:cs="Times New Roman"/>
                <w:color w:val="000000"/>
                <w:sz w:val="20"/>
                <w:szCs w:val="20"/>
              </w:rPr>
              <w:t>58332,921</w:t>
            </w:r>
          </w:p>
        </w:tc>
      </w:tr>
      <w:tr w:rsidR="000B798E" w:rsidRPr="000B798E" w14:paraId="21BCE5C7" w14:textId="77777777" w:rsidTr="00BA29E2">
        <w:trPr>
          <w:trHeight w:val="20"/>
        </w:trPr>
        <w:tc>
          <w:tcPr>
            <w:tcW w:w="1594" w:type="pct"/>
            <w:tcBorders>
              <w:top w:val="nil"/>
              <w:left w:val="single" w:sz="4" w:space="0" w:color="auto"/>
              <w:bottom w:val="single" w:sz="4" w:space="0" w:color="auto"/>
              <w:right w:val="single" w:sz="4" w:space="0" w:color="auto"/>
            </w:tcBorders>
            <w:shd w:val="clear" w:color="auto" w:fill="auto"/>
            <w:noWrap/>
            <w:vAlign w:val="center"/>
            <w:hideMark/>
          </w:tcPr>
          <w:p w14:paraId="05287175" w14:textId="5B68DCE8" w:rsidR="000B798E" w:rsidRPr="000B798E" w:rsidRDefault="000B798E" w:rsidP="000B798E">
            <w:pPr>
              <w:spacing w:after="0" w:line="240" w:lineRule="auto"/>
              <w:jc w:val="center"/>
              <w:rPr>
                <w:rFonts w:ascii="Times New Roman" w:eastAsia="Times New Roman" w:hAnsi="Times New Roman" w:cs="Times New Roman"/>
                <w:color w:val="000000"/>
                <w:sz w:val="20"/>
                <w:szCs w:val="20"/>
                <w:lang w:val="ru-KZ" w:eastAsia="ru-KZ"/>
              </w:rPr>
            </w:pPr>
            <w:r w:rsidRPr="000B798E">
              <w:rPr>
                <w:rFonts w:ascii="Times New Roman" w:hAnsi="Times New Roman" w:cs="Times New Roman"/>
                <w:color w:val="000000"/>
                <w:sz w:val="20"/>
                <w:szCs w:val="20"/>
              </w:rPr>
              <w:t>2030</w:t>
            </w:r>
          </w:p>
        </w:tc>
        <w:tc>
          <w:tcPr>
            <w:tcW w:w="932" w:type="pct"/>
            <w:tcBorders>
              <w:top w:val="nil"/>
              <w:left w:val="nil"/>
              <w:bottom w:val="single" w:sz="4" w:space="0" w:color="auto"/>
              <w:right w:val="single" w:sz="4" w:space="0" w:color="auto"/>
            </w:tcBorders>
            <w:shd w:val="clear" w:color="auto" w:fill="auto"/>
            <w:noWrap/>
            <w:vAlign w:val="bottom"/>
            <w:hideMark/>
          </w:tcPr>
          <w:p w14:paraId="7B954AED" w14:textId="4A8A5BAC" w:rsidR="000B798E" w:rsidRPr="000B798E" w:rsidRDefault="000B798E" w:rsidP="000B798E">
            <w:pPr>
              <w:spacing w:after="0" w:line="240" w:lineRule="auto"/>
              <w:jc w:val="center"/>
              <w:rPr>
                <w:rFonts w:ascii="Times New Roman" w:eastAsia="Times New Roman" w:hAnsi="Times New Roman" w:cs="Times New Roman"/>
                <w:color w:val="000000"/>
                <w:sz w:val="20"/>
                <w:szCs w:val="20"/>
                <w:lang w:val="ru-KZ" w:eastAsia="ru-KZ"/>
              </w:rPr>
            </w:pPr>
            <w:r w:rsidRPr="000B798E">
              <w:rPr>
                <w:rFonts w:ascii="Times New Roman" w:hAnsi="Times New Roman" w:cs="Times New Roman"/>
                <w:color w:val="000000"/>
                <w:sz w:val="20"/>
                <w:szCs w:val="20"/>
              </w:rPr>
              <w:t>61,610</w:t>
            </w:r>
          </w:p>
        </w:tc>
        <w:tc>
          <w:tcPr>
            <w:tcW w:w="1084" w:type="pct"/>
            <w:tcBorders>
              <w:top w:val="nil"/>
              <w:left w:val="nil"/>
              <w:bottom w:val="single" w:sz="4" w:space="0" w:color="auto"/>
              <w:right w:val="single" w:sz="4" w:space="0" w:color="auto"/>
            </w:tcBorders>
            <w:shd w:val="clear" w:color="auto" w:fill="auto"/>
            <w:noWrap/>
            <w:vAlign w:val="bottom"/>
            <w:hideMark/>
          </w:tcPr>
          <w:p w14:paraId="2968537F" w14:textId="47FC0EEE" w:rsidR="000B798E" w:rsidRPr="000B798E" w:rsidRDefault="000B798E" w:rsidP="000B798E">
            <w:pPr>
              <w:spacing w:after="0" w:line="240" w:lineRule="auto"/>
              <w:jc w:val="center"/>
              <w:rPr>
                <w:rFonts w:ascii="Times New Roman" w:eastAsia="Times New Roman" w:hAnsi="Times New Roman" w:cs="Times New Roman"/>
                <w:color w:val="000000"/>
                <w:sz w:val="20"/>
                <w:szCs w:val="20"/>
                <w:lang w:val="ru-KZ" w:eastAsia="ru-KZ"/>
              </w:rPr>
            </w:pPr>
            <w:r w:rsidRPr="000B798E">
              <w:rPr>
                <w:rFonts w:ascii="Times New Roman" w:hAnsi="Times New Roman" w:cs="Times New Roman"/>
                <w:color w:val="000000"/>
                <w:sz w:val="20"/>
                <w:szCs w:val="20"/>
              </w:rPr>
              <w:t>1054,46</w:t>
            </w:r>
          </w:p>
        </w:tc>
        <w:tc>
          <w:tcPr>
            <w:tcW w:w="1390" w:type="pct"/>
            <w:tcBorders>
              <w:top w:val="nil"/>
              <w:left w:val="nil"/>
              <w:bottom w:val="single" w:sz="4" w:space="0" w:color="auto"/>
              <w:right w:val="single" w:sz="4" w:space="0" w:color="auto"/>
            </w:tcBorders>
            <w:shd w:val="clear" w:color="auto" w:fill="auto"/>
            <w:noWrap/>
            <w:vAlign w:val="bottom"/>
            <w:hideMark/>
          </w:tcPr>
          <w:p w14:paraId="2257EA1C" w14:textId="3F814BA2" w:rsidR="000B798E" w:rsidRPr="000B798E" w:rsidRDefault="000B798E" w:rsidP="000B798E">
            <w:pPr>
              <w:spacing w:after="0" w:line="240" w:lineRule="auto"/>
              <w:jc w:val="center"/>
              <w:rPr>
                <w:rFonts w:ascii="Times New Roman" w:eastAsia="Times New Roman" w:hAnsi="Times New Roman" w:cs="Times New Roman"/>
                <w:color w:val="000000"/>
                <w:sz w:val="20"/>
                <w:szCs w:val="20"/>
                <w:lang w:val="ru-KZ" w:eastAsia="ru-KZ"/>
              </w:rPr>
            </w:pPr>
            <w:r w:rsidRPr="000B798E">
              <w:rPr>
                <w:rFonts w:ascii="Times New Roman" w:hAnsi="Times New Roman" w:cs="Times New Roman"/>
                <w:color w:val="000000"/>
                <w:sz w:val="20"/>
                <w:szCs w:val="20"/>
              </w:rPr>
              <w:t>64965,496</w:t>
            </w:r>
          </w:p>
        </w:tc>
      </w:tr>
      <w:tr w:rsidR="000B798E" w:rsidRPr="000B798E" w14:paraId="5A33C92C" w14:textId="77777777" w:rsidTr="00BA29E2">
        <w:trPr>
          <w:trHeight w:val="20"/>
        </w:trPr>
        <w:tc>
          <w:tcPr>
            <w:tcW w:w="1594" w:type="pct"/>
            <w:tcBorders>
              <w:top w:val="nil"/>
              <w:left w:val="single" w:sz="4" w:space="0" w:color="auto"/>
              <w:bottom w:val="single" w:sz="4" w:space="0" w:color="auto"/>
              <w:right w:val="single" w:sz="4" w:space="0" w:color="auto"/>
            </w:tcBorders>
            <w:shd w:val="clear" w:color="auto" w:fill="auto"/>
            <w:noWrap/>
            <w:vAlign w:val="center"/>
            <w:hideMark/>
          </w:tcPr>
          <w:p w14:paraId="66C7C035" w14:textId="2A5D4FE0" w:rsidR="000B798E" w:rsidRPr="000B798E" w:rsidRDefault="000B798E" w:rsidP="000B798E">
            <w:pPr>
              <w:spacing w:after="0" w:line="240" w:lineRule="auto"/>
              <w:jc w:val="center"/>
              <w:rPr>
                <w:rFonts w:ascii="Times New Roman" w:eastAsia="Times New Roman" w:hAnsi="Times New Roman" w:cs="Times New Roman"/>
                <w:color w:val="000000"/>
                <w:sz w:val="20"/>
                <w:szCs w:val="20"/>
                <w:lang w:val="ru-KZ" w:eastAsia="ru-KZ"/>
              </w:rPr>
            </w:pPr>
            <w:r w:rsidRPr="000B798E">
              <w:rPr>
                <w:rFonts w:ascii="Times New Roman" w:hAnsi="Times New Roman" w:cs="Times New Roman"/>
                <w:color w:val="000000"/>
                <w:sz w:val="20"/>
                <w:szCs w:val="20"/>
              </w:rPr>
              <w:t>2031</w:t>
            </w:r>
          </w:p>
        </w:tc>
        <w:tc>
          <w:tcPr>
            <w:tcW w:w="932" w:type="pct"/>
            <w:tcBorders>
              <w:top w:val="nil"/>
              <w:left w:val="nil"/>
              <w:bottom w:val="single" w:sz="4" w:space="0" w:color="auto"/>
              <w:right w:val="single" w:sz="4" w:space="0" w:color="auto"/>
            </w:tcBorders>
            <w:shd w:val="clear" w:color="auto" w:fill="auto"/>
            <w:noWrap/>
            <w:vAlign w:val="bottom"/>
            <w:hideMark/>
          </w:tcPr>
          <w:p w14:paraId="1825A4F2" w14:textId="3EC2CC6F" w:rsidR="000B798E" w:rsidRPr="000B798E" w:rsidRDefault="000B798E" w:rsidP="000B798E">
            <w:pPr>
              <w:spacing w:after="0" w:line="240" w:lineRule="auto"/>
              <w:jc w:val="center"/>
              <w:rPr>
                <w:rFonts w:ascii="Times New Roman" w:eastAsia="Times New Roman" w:hAnsi="Times New Roman" w:cs="Times New Roman"/>
                <w:color w:val="000000"/>
                <w:sz w:val="20"/>
                <w:szCs w:val="20"/>
                <w:lang w:val="ru-KZ" w:eastAsia="ru-KZ"/>
              </w:rPr>
            </w:pPr>
            <w:r w:rsidRPr="000B798E">
              <w:rPr>
                <w:rFonts w:ascii="Times New Roman" w:hAnsi="Times New Roman" w:cs="Times New Roman"/>
                <w:color w:val="000000"/>
                <w:sz w:val="20"/>
                <w:szCs w:val="20"/>
              </w:rPr>
              <w:t>63,320</w:t>
            </w:r>
          </w:p>
        </w:tc>
        <w:tc>
          <w:tcPr>
            <w:tcW w:w="1084" w:type="pct"/>
            <w:tcBorders>
              <w:top w:val="nil"/>
              <w:left w:val="nil"/>
              <w:bottom w:val="single" w:sz="4" w:space="0" w:color="auto"/>
              <w:right w:val="single" w:sz="4" w:space="0" w:color="auto"/>
            </w:tcBorders>
            <w:shd w:val="clear" w:color="auto" w:fill="auto"/>
            <w:noWrap/>
            <w:vAlign w:val="bottom"/>
            <w:hideMark/>
          </w:tcPr>
          <w:p w14:paraId="77359CC5" w14:textId="1DD116B0" w:rsidR="000B798E" w:rsidRPr="000B798E" w:rsidRDefault="000B798E" w:rsidP="000B798E">
            <w:pPr>
              <w:spacing w:after="0" w:line="240" w:lineRule="auto"/>
              <w:jc w:val="center"/>
              <w:rPr>
                <w:rFonts w:ascii="Times New Roman" w:eastAsia="Times New Roman" w:hAnsi="Times New Roman" w:cs="Times New Roman"/>
                <w:color w:val="000000"/>
                <w:sz w:val="20"/>
                <w:szCs w:val="20"/>
                <w:lang w:val="ru-KZ" w:eastAsia="ru-KZ"/>
              </w:rPr>
            </w:pPr>
            <w:r w:rsidRPr="000B798E">
              <w:rPr>
                <w:rFonts w:ascii="Times New Roman" w:hAnsi="Times New Roman" w:cs="Times New Roman"/>
                <w:color w:val="000000"/>
                <w:sz w:val="20"/>
                <w:szCs w:val="20"/>
              </w:rPr>
              <w:t>1054,46</w:t>
            </w:r>
          </w:p>
        </w:tc>
        <w:tc>
          <w:tcPr>
            <w:tcW w:w="1390" w:type="pct"/>
            <w:tcBorders>
              <w:top w:val="nil"/>
              <w:left w:val="nil"/>
              <w:bottom w:val="single" w:sz="4" w:space="0" w:color="auto"/>
              <w:right w:val="single" w:sz="4" w:space="0" w:color="auto"/>
            </w:tcBorders>
            <w:shd w:val="clear" w:color="auto" w:fill="auto"/>
            <w:noWrap/>
            <w:vAlign w:val="bottom"/>
            <w:hideMark/>
          </w:tcPr>
          <w:p w14:paraId="5ECC2EFF" w14:textId="75AE3F7F" w:rsidR="000B798E" w:rsidRPr="000B798E" w:rsidRDefault="000B798E" w:rsidP="000B798E">
            <w:pPr>
              <w:spacing w:after="0" w:line="240" w:lineRule="auto"/>
              <w:jc w:val="center"/>
              <w:rPr>
                <w:rFonts w:ascii="Times New Roman" w:eastAsia="Times New Roman" w:hAnsi="Times New Roman" w:cs="Times New Roman"/>
                <w:color w:val="000000"/>
                <w:sz w:val="20"/>
                <w:szCs w:val="20"/>
                <w:lang w:val="ru-KZ" w:eastAsia="ru-KZ"/>
              </w:rPr>
            </w:pPr>
            <w:r w:rsidRPr="000B798E">
              <w:rPr>
                <w:rFonts w:ascii="Times New Roman" w:hAnsi="Times New Roman" w:cs="Times New Roman"/>
                <w:color w:val="000000"/>
                <w:sz w:val="20"/>
                <w:szCs w:val="20"/>
              </w:rPr>
              <w:t>66768,629</w:t>
            </w:r>
          </w:p>
        </w:tc>
      </w:tr>
      <w:tr w:rsidR="000B798E" w:rsidRPr="000B798E" w14:paraId="7459B494" w14:textId="77777777" w:rsidTr="00BA29E2">
        <w:trPr>
          <w:trHeight w:val="20"/>
        </w:trPr>
        <w:tc>
          <w:tcPr>
            <w:tcW w:w="1594" w:type="pct"/>
            <w:tcBorders>
              <w:top w:val="nil"/>
              <w:left w:val="single" w:sz="4" w:space="0" w:color="auto"/>
              <w:bottom w:val="single" w:sz="4" w:space="0" w:color="auto"/>
              <w:right w:val="single" w:sz="4" w:space="0" w:color="auto"/>
            </w:tcBorders>
            <w:shd w:val="clear" w:color="auto" w:fill="auto"/>
            <w:noWrap/>
            <w:vAlign w:val="center"/>
            <w:hideMark/>
          </w:tcPr>
          <w:p w14:paraId="0FB98357" w14:textId="12CF5414" w:rsidR="000B798E" w:rsidRPr="000B798E" w:rsidRDefault="000B798E" w:rsidP="000B798E">
            <w:pPr>
              <w:spacing w:after="0" w:line="240" w:lineRule="auto"/>
              <w:jc w:val="center"/>
              <w:rPr>
                <w:rFonts w:ascii="Times New Roman" w:eastAsia="Times New Roman" w:hAnsi="Times New Roman" w:cs="Times New Roman"/>
                <w:color w:val="000000"/>
                <w:sz w:val="20"/>
                <w:szCs w:val="20"/>
                <w:lang w:val="ru-KZ" w:eastAsia="ru-KZ"/>
              </w:rPr>
            </w:pPr>
            <w:r w:rsidRPr="000B798E">
              <w:rPr>
                <w:rFonts w:ascii="Times New Roman" w:hAnsi="Times New Roman" w:cs="Times New Roman"/>
                <w:color w:val="000000"/>
                <w:sz w:val="20"/>
                <w:szCs w:val="20"/>
              </w:rPr>
              <w:t>2032</w:t>
            </w:r>
          </w:p>
        </w:tc>
        <w:tc>
          <w:tcPr>
            <w:tcW w:w="932" w:type="pct"/>
            <w:tcBorders>
              <w:top w:val="nil"/>
              <w:left w:val="nil"/>
              <w:bottom w:val="single" w:sz="4" w:space="0" w:color="auto"/>
              <w:right w:val="single" w:sz="4" w:space="0" w:color="auto"/>
            </w:tcBorders>
            <w:shd w:val="clear" w:color="auto" w:fill="auto"/>
            <w:noWrap/>
            <w:vAlign w:val="bottom"/>
            <w:hideMark/>
          </w:tcPr>
          <w:p w14:paraId="5AF058BA" w14:textId="3FE95541" w:rsidR="000B798E" w:rsidRPr="000B798E" w:rsidRDefault="000B798E" w:rsidP="000B798E">
            <w:pPr>
              <w:spacing w:after="0" w:line="240" w:lineRule="auto"/>
              <w:jc w:val="center"/>
              <w:rPr>
                <w:rFonts w:ascii="Times New Roman" w:eastAsia="Times New Roman" w:hAnsi="Times New Roman" w:cs="Times New Roman"/>
                <w:color w:val="000000"/>
                <w:sz w:val="20"/>
                <w:szCs w:val="20"/>
                <w:lang w:val="ru-KZ" w:eastAsia="ru-KZ"/>
              </w:rPr>
            </w:pPr>
            <w:r w:rsidRPr="000B798E">
              <w:rPr>
                <w:rFonts w:ascii="Times New Roman" w:hAnsi="Times New Roman" w:cs="Times New Roman"/>
                <w:color w:val="000000"/>
                <w:sz w:val="20"/>
                <w:szCs w:val="20"/>
              </w:rPr>
              <w:t>64,430</w:t>
            </w:r>
          </w:p>
        </w:tc>
        <w:tc>
          <w:tcPr>
            <w:tcW w:w="1084" w:type="pct"/>
            <w:tcBorders>
              <w:top w:val="nil"/>
              <w:left w:val="nil"/>
              <w:bottom w:val="single" w:sz="4" w:space="0" w:color="auto"/>
              <w:right w:val="single" w:sz="4" w:space="0" w:color="auto"/>
            </w:tcBorders>
            <w:shd w:val="clear" w:color="auto" w:fill="auto"/>
            <w:noWrap/>
            <w:vAlign w:val="bottom"/>
            <w:hideMark/>
          </w:tcPr>
          <w:p w14:paraId="5188B348" w14:textId="26E60C04" w:rsidR="000B798E" w:rsidRPr="000B798E" w:rsidRDefault="000B798E" w:rsidP="000B798E">
            <w:pPr>
              <w:spacing w:after="0" w:line="240" w:lineRule="auto"/>
              <w:jc w:val="center"/>
              <w:rPr>
                <w:rFonts w:ascii="Times New Roman" w:eastAsia="Times New Roman" w:hAnsi="Times New Roman" w:cs="Times New Roman"/>
                <w:color w:val="000000"/>
                <w:sz w:val="20"/>
                <w:szCs w:val="20"/>
                <w:lang w:val="ru-KZ" w:eastAsia="ru-KZ"/>
              </w:rPr>
            </w:pPr>
            <w:r w:rsidRPr="000B798E">
              <w:rPr>
                <w:rFonts w:ascii="Times New Roman" w:hAnsi="Times New Roman" w:cs="Times New Roman"/>
                <w:color w:val="000000"/>
                <w:sz w:val="20"/>
                <w:szCs w:val="20"/>
              </w:rPr>
              <w:t>1054,46</w:t>
            </w:r>
          </w:p>
        </w:tc>
        <w:tc>
          <w:tcPr>
            <w:tcW w:w="1390" w:type="pct"/>
            <w:tcBorders>
              <w:top w:val="nil"/>
              <w:left w:val="nil"/>
              <w:bottom w:val="single" w:sz="4" w:space="0" w:color="auto"/>
              <w:right w:val="single" w:sz="4" w:space="0" w:color="auto"/>
            </w:tcBorders>
            <w:shd w:val="clear" w:color="auto" w:fill="auto"/>
            <w:noWrap/>
            <w:vAlign w:val="bottom"/>
            <w:hideMark/>
          </w:tcPr>
          <w:p w14:paraId="0452B796" w14:textId="4207133F" w:rsidR="000B798E" w:rsidRPr="000B798E" w:rsidRDefault="000B798E" w:rsidP="000B798E">
            <w:pPr>
              <w:spacing w:after="0" w:line="240" w:lineRule="auto"/>
              <w:jc w:val="center"/>
              <w:rPr>
                <w:rFonts w:ascii="Times New Roman" w:eastAsia="Times New Roman" w:hAnsi="Times New Roman" w:cs="Times New Roman"/>
                <w:color w:val="000000"/>
                <w:sz w:val="20"/>
                <w:szCs w:val="20"/>
                <w:lang w:val="ru-KZ" w:eastAsia="ru-KZ"/>
              </w:rPr>
            </w:pPr>
            <w:r w:rsidRPr="000B798E">
              <w:rPr>
                <w:rFonts w:ascii="Times New Roman" w:hAnsi="Times New Roman" w:cs="Times New Roman"/>
                <w:color w:val="000000"/>
                <w:sz w:val="20"/>
                <w:szCs w:val="20"/>
              </w:rPr>
              <w:t>67939,083</w:t>
            </w:r>
          </w:p>
        </w:tc>
      </w:tr>
      <w:tr w:rsidR="000B798E" w:rsidRPr="000B798E" w14:paraId="163A554D" w14:textId="77777777" w:rsidTr="00BA29E2">
        <w:trPr>
          <w:trHeight w:val="20"/>
        </w:trPr>
        <w:tc>
          <w:tcPr>
            <w:tcW w:w="1594" w:type="pct"/>
            <w:tcBorders>
              <w:top w:val="nil"/>
              <w:left w:val="single" w:sz="4" w:space="0" w:color="auto"/>
              <w:bottom w:val="single" w:sz="4" w:space="0" w:color="auto"/>
              <w:right w:val="single" w:sz="4" w:space="0" w:color="auto"/>
            </w:tcBorders>
            <w:shd w:val="clear" w:color="auto" w:fill="auto"/>
            <w:noWrap/>
            <w:vAlign w:val="center"/>
            <w:hideMark/>
          </w:tcPr>
          <w:p w14:paraId="30718FB9" w14:textId="47E001FE" w:rsidR="000B798E" w:rsidRPr="000B798E" w:rsidRDefault="000B798E" w:rsidP="000B798E">
            <w:pPr>
              <w:spacing w:after="0" w:line="240" w:lineRule="auto"/>
              <w:jc w:val="center"/>
              <w:rPr>
                <w:rFonts w:ascii="Times New Roman" w:eastAsia="Times New Roman" w:hAnsi="Times New Roman" w:cs="Times New Roman"/>
                <w:color w:val="000000"/>
                <w:sz w:val="20"/>
                <w:szCs w:val="20"/>
                <w:lang w:val="ru-KZ" w:eastAsia="ru-KZ"/>
              </w:rPr>
            </w:pPr>
            <w:r w:rsidRPr="000B798E">
              <w:rPr>
                <w:rFonts w:ascii="Times New Roman" w:hAnsi="Times New Roman" w:cs="Times New Roman"/>
                <w:color w:val="000000"/>
                <w:sz w:val="20"/>
                <w:szCs w:val="20"/>
              </w:rPr>
              <w:t>2033</w:t>
            </w:r>
          </w:p>
        </w:tc>
        <w:tc>
          <w:tcPr>
            <w:tcW w:w="932" w:type="pct"/>
            <w:tcBorders>
              <w:top w:val="nil"/>
              <w:left w:val="nil"/>
              <w:bottom w:val="single" w:sz="4" w:space="0" w:color="auto"/>
              <w:right w:val="single" w:sz="4" w:space="0" w:color="auto"/>
            </w:tcBorders>
            <w:shd w:val="clear" w:color="auto" w:fill="auto"/>
            <w:noWrap/>
            <w:vAlign w:val="bottom"/>
            <w:hideMark/>
          </w:tcPr>
          <w:p w14:paraId="0FA36CB9" w14:textId="0105E4E6" w:rsidR="000B798E" w:rsidRPr="000B798E" w:rsidRDefault="000B798E" w:rsidP="000B798E">
            <w:pPr>
              <w:spacing w:after="0" w:line="240" w:lineRule="auto"/>
              <w:jc w:val="center"/>
              <w:rPr>
                <w:rFonts w:ascii="Times New Roman" w:eastAsia="Times New Roman" w:hAnsi="Times New Roman" w:cs="Times New Roman"/>
                <w:color w:val="000000"/>
                <w:sz w:val="20"/>
                <w:szCs w:val="20"/>
                <w:lang w:val="ru-KZ" w:eastAsia="ru-KZ"/>
              </w:rPr>
            </w:pPr>
            <w:r w:rsidRPr="000B798E">
              <w:rPr>
                <w:rFonts w:ascii="Times New Roman" w:hAnsi="Times New Roman" w:cs="Times New Roman"/>
                <w:color w:val="000000"/>
                <w:sz w:val="20"/>
                <w:szCs w:val="20"/>
              </w:rPr>
              <w:t>63,640</w:t>
            </w:r>
          </w:p>
        </w:tc>
        <w:tc>
          <w:tcPr>
            <w:tcW w:w="1084" w:type="pct"/>
            <w:tcBorders>
              <w:top w:val="nil"/>
              <w:left w:val="nil"/>
              <w:bottom w:val="single" w:sz="4" w:space="0" w:color="auto"/>
              <w:right w:val="single" w:sz="4" w:space="0" w:color="auto"/>
            </w:tcBorders>
            <w:shd w:val="clear" w:color="auto" w:fill="auto"/>
            <w:noWrap/>
            <w:vAlign w:val="bottom"/>
            <w:hideMark/>
          </w:tcPr>
          <w:p w14:paraId="0B8EB7BF" w14:textId="3E24EBFA" w:rsidR="000B798E" w:rsidRPr="000B798E" w:rsidRDefault="000B798E" w:rsidP="000B798E">
            <w:pPr>
              <w:spacing w:after="0" w:line="240" w:lineRule="auto"/>
              <w:jc w:val="center"/>
              <w:rPr>
                <w:rFonts w:ascii="Times New Roman" w:eastAsia="Times New Roman" w:hAnsi="Times New Roman" w:cs="Times New Roman"/>
                <w:color w:val="000000"/>
                <w:sz w:val="20"/>
                <w:szCs w:val="20"/>
                <w:lang w:val="ru-KZ" w:eastAsia="ru-KZ"/>
              </w:rPr>
            </w:pPr>
            <w:r w:rsidRPr="000B798E">
              <w:rPr>
                <w:rFonts w:ascii="Times New Roman" w:hAnsi="Times New Roman" w:cs="Times New Roman"/>
                <w:color w:val="000000"/>
                <w:sz w:val="20"/>
                <w:szCs w:val="20"/>
              </w:rPr>
              <w:t>1054,46</w:t>
            </w:r>
          </w:p>
        </w:tc>
        <w:tc>
          <w:tcPr>
            <w:tcW w:w="1390" w:type="pct"/>
            <w:tcBorders>
              <w:top w:val="nil"/>
              <w:left w:val="nil"/>
              <w:bottom w:val="single" w:sz="4" w:space="0" w:color="auto"/>
              <w:right w:val="single" w:sz="4" w:space="0" w:color="auto"/>
            </w:tcBorders>
            <w:shd w:val="clear" w:color="auto" w:fill="auto"/>
            <w:noWrap/>
            <w:vAlign w:val="bottom"/>
            <w:hideMark/>
          </w:tcPr>
          <w:p w14:paraId="7D2BD940" w14:textId="556F9C13" w:rsidR="000B798E" w:rsidRPr="000B798E" w:rsidRDefault="000B798E" w:rsidP="000B798E">
            <w:pPr>
              <w:spacing w:after="0" w:line="240" w:lineRule="auto"/>
              <w:jc w:val="center"/>
              <w:rPr>
                <w:rFonts w:ascii="Times New Roman" w:eastAsia="Times New Roman" w:hAnsi="Times New Roman" w:cs="Times New Roman"/>
                <w:color w:val="000000"/>
                <w:sz w:val="20"/>
                <w:szCs w:val="20"/>
                <w:lang w:val="ru-KZ" w:eastAsia="ru-KZ"/>
              </w:rPr>
            </w:pPr>
            <w:r w:rsidRPr="000B798E">
              <w:rPr>
                <w:rFonts w:ascii="Times New Roman" w:hAnsi="Times New Roman" w:cs="Times New Roman"/>
                <w:color w:val="000000"/>
                <w:sz w:val="20"/>
                <w:szCs w:val="20"/>
              </w:rPr>
              <w:t>67106,057</w:t>
            </w:r>
          </w:p>
        </w:tc>
      </w:tr>
      <w:tr w:rsidR="000B798E" w:rsidRPr="000B798E" w14:paraId="2DC558EA" w14:textId="77777777" w:rsidTr="00BA29E2">
        <w:trPr>
          <w:trHeight w:val="20"/>
        </w:trPr>
        <w:tc>
          <w:tcPr>
            <w:tcW w:w="1594" w:type="pct"/>
            <w:tcBorders>
              <w:top w:val="nil"/>
              <w:left w:val="single" w:sz="4" w:space="0" w:color="auto"/>
              <w:bottom w:val="single" w:sz="4" w:space="0" w:color="auto"/>
              <w:right w:val="single" w:sz="4" w:space="0" w:color="auto"/>
            </w:tcBorders>
            <w:shd w:val="clear" w:color="auto" w:fill="auto"/>
            <w:noWrap/>
            <w:vAlign w:val="center"/>
            <w:hideMark/>
          </w:tcPr>
          <w:p w14:paraId="56E737EC" w14:textId="038DB0B3" w:rsidR="000B798E" w:rsidRPr="000B798E" w:rsidRDefault="000B798E" w:rsidP="000B798E">
            <w:pPr>
              <w:spacing w:after="0" w:line="240" w:lineRule="auto"/>
              <w:jc w:val="center"/>
              <w:rPr>
                <w:rFonts w:ascii="Times New Roman" w:eastAsia="Times New Roman" w:hAnsi="Times New Roman" w:cs="Times New Roman"/>
                <w:color w:val="000000"/>
                <w:sz w:val="20"/>
                <w:szCs w:val="20"/>
                <w:lang w:val="ru-KZ" w:eastAsia="ru-KZ"/>
              </w:rPr>
            </w:pPr>
            <w:r w:rsidRPr="000B798E">
              <w:rPr>
                <w:rFonts w:ascii="Times New Roman" w:hAnsi="Times New Roman" w:cs="Times New Roman"/>
                <w:color w:val="000000"/>
                <w:sz w:val="20"/>
                <w:szCs w:val="20"/>
              </w:rPr>
              <w:t>2034</w:t>
            </w:r>
          </w:p>
        </w:tc>
        <w:tc>
          <w:tcPr>
            <w:tcW w:w="932" w:type="pct"/>
            <w:tcBorders>
              <w:top w:val="nil"/>
              <w:left w:val="nil"/>
              <w:bottom w:val="single" w:sz="4" w:space="0" w:color="auto"/>
              <w:right w:val="single" w:sz="4" w:space="0" w:color="auto"/>
            </w:tcBorders>
            <w:shd w:val="clear" w:color="auto" w:fill="auto"/>
            <w:noWrap/>
            <w:vAlign w:val="bottom"/>
            <w:hideMark/>
          </w:tcPr>
          <w:p w14:paraId="7F59477A" w14:textId="24EAFB9E" w:rsidR="000B798E" w:rsidRPr="000B798E" w:rsidRDefault="000B798E" w:rsidP="000B798E">
            <w:pPr>
              <w:spacing w:after="0" w:line="240" w:lineRule="auto"/>
              <w:jc w:val="center"/>
              <w:rPr>
                <w:rFonts w:ascii="Times New Roman" w:eastAsia="Times New Roman" w:hAnsi="Times New Roman" w:cs="Times New Roman"/>
                <w:color w:val="000000"/>
                <w:sz w:val="20"/>
                <w:szCs w:val="20"/>
                <w:lang w:val="ru-KZ" w:eastAsia="ru-KZ"/>
              </w:rPr>
            </w:pPr>
            <w:r w:rsidRPr="000B798E">
              <w:rPr>
                <w:rFonts w:ascii="Times New Roman" w:hAnsi="Times New Roman" w:cs="Times New Roman"/>
                <w:color w:val="000000"/>
                <w:sz w:val="20"/>
                <w:szCs w:val="20"/>
              </w:rPr>
              <w:t>61,140</w:t>
            </w:r>
          </w:p>
        </w:tc>
        <w:tc>
          <w:tcPr>
            <w:tcW w:w="1084" w:type="pct"/>
            <w:tcBorders>
              <w:top w:val="nil"/>
              <w:left w:val="nil"/>
              <w:bottom w:val="single" w:sz="4" w:space="0" w:color="auto"/>
              <w:right w:val="single" w:sz="4" w:space="0" w:color="auto"/>
            </w:tcBorders>
            <w:shd w:val="clear" w:color="auto" w:fill="auto"/>
            <w:noWrap/>
            <w:vAlign w:val="bottom"/>
            <w:hideMark/>
          </w:tcPr>
          <w:p w14:paraId="1F17FEFF" w14:textId="1D33965D" w:rsidR="000B798E" w:rsidRPr="000B798E" w:rsidRDefault="000B798E" w:rsidP="000B798E">
            <w:pPr>
              <w:spacing w:after="0" w:line="240" w:lineRule="auto"/>
              <w:jc w:val="center"/>
              <w:rPr>
                <w:rFonts w:ascii="Times New Roman" w:eastAsia="Times New Roman" w:hAnsi="Times New Roman" w:cs="Times New Roman"/>
                <w:color w:val="000000"/>
                <w:sz w:val="20"/>
                <w:szCs w:val="20"/>
                <w:lang w:val="ru-KZ" w:eastAsia="ru-KZ"/>
              </w:rPr>
            </w:pPr>
            <w:r w:rsidRPr="000B798E">
              <w:rPr>
                <w:rFonts w:ascii="Times New Roman" w:hAnsi="Times New Roman" w:cs="Times New Roman"/>
                <w:color w:val="000000"/>
                <w:sz w:val="20"/>
                <w:szCs w:val="20"/>
              </w:rPr>
              <w:t>1054,46</w:t>
            </w:r>
          </w:p>
        </w:tc>
        <w:tc>
          <w:tcPr>
            <w:tcW w:w="1390" w:type="pct"/>
            <w:tcBorders>
              <w:top w:val="nil"/>
              <w:left w:val="nil"/>
              <w:bottom w:val="single" w:sz="4" w:space="0" w:color="auto"/>
              <w:right w:val="single" w:sz="4" w:space="0" w:color="auto"/>
            </w:tcBorders>
            <w:shd w:val="clear" w:color="auto" w:fill="auto"/>
            <w:noWrap/>
            <w:vAlign w:val="bottom"/>
            <w:hideMark/>
          </w:tcPr>
          <w:p w14:paraId="769E30DC" w14:textId="590ECCA7" w:rsidR="000B798E" w:rsidRPr="000B798E" w:rsidRDefault="000B798E" w:rsidP="000B798E">
            <w:pPr>
              <w:spacing w:after="0" w:line="240" w:lineRule="auto"/>
              <w:jc w:val="center"/>
              <w:rPr>
                <w:rFonts w:ascii="Times New Roman" w:eastAsia="Times New Roman" w:hAnsi="Times New Roman" w:cs="Times New Roman"/>
                <w:color w:val="000000"/>
                <w:sz w:val="20"/>
                <w:szCs w:val="20"/>
                <w:lang w:val="ru-KZ" w:eastAsia="ru-KZ"/>
              </w:rPr>
            </w:pPr>
            <w:r w:rsidRPr="000B798E">
              <w:rPr>
                <w:rFonts w:ascii="Times New Roman" w:hAnsi="Times New Roman" w:cs="Times New Roman"/>
                <w:color w:val="000000"/>
                <w:sz w:val="20"/>
                <w:szCs w:val="20"/>
              </w:rPr>
              <w:t>64469,898</w:t>
            </w:r>
          </w:p>
        </w:tc>
      </w:tr>
      <w:tr w:rsidR="000B798E" w:rsidRPr="000B798E" w14:paraId="323DCCA0" w14:textId="77777777" w:rsidTr="00BA29E2">
        <w:trPr>
          <w:trHeight w:val="20"/>
        </w:trPr>
        <w:tc>
          <w:tcPr>
            <w:tcW w:w="1594" w:type="pct"/>
            <w:tcBorders>
              <w:top w:val="nil"/>
              <w:left w:val="single" w:sz="4" w:space="0" w:color="auto"/>
              <w:bottom w:val="single" w:sz="4" w:space="0" w:color="auto"/>
              <w:right w:val="single" w:sz="4" w:space="0" w:color="auto"/>
            </w:tcBorders>
            <w:shd w:val="clear" w:color="auto" w:fill="auto"/>
            <w:noWrap/>
            <w:vAlign w:val="center"/>
            <w:hideMark/>
          </w:tcPr>
          <w:p w14:paraId="06F0DF8E" w14:textId="5FA23855" w:rsidR="000B798E" w:rsidRPr="000B798E" w:rsidRDefault="000B798E" w:rsidP="000B798E">
            <w:pPr>
              <w:spacing w:after="0" w:line="240" w:lineRule="auto"/>
              <w:jc w:val="center"/>
              <w:rPr>
                <w:rFonts w:ascii="Times New Roman" w:eastAsia="Times New Roman" w:hAnsi="Times New Roman" w:cs="Times New Roman"/>
                <w:color w:val="000000"/>
                <w:sz w:val="20"/>
                <w:szCs w:val="20"/>
                <w:lang w:val="ru-KZ" w:eastAsia="ru-KZ"/>
              </w:rPr>
            </w:pPr>
            <w:r w:rsidRPr="000B798E">
              <w:rPr>
                <w:rFonts w:ascii="Times New Roman" w:hAnsi="Times New Roman" w:cs="Times New Roman"/>
                <w:color w:val="000000"/>
                <w:sz w:val="20"/>
                <w:szCs w:val="20"/>
              </w:rPr>
              <w:t>2035</w:t>
            </w:r>
          </w:p>
        </w:tc>
        <w:tc>
          <w:tcPr>
            <w:tcW w:w="932" w:type="pct"/>
            <w:tcBorders>
              <w:top w:val="nil"/>
              <w:left w:val="nil"/>
              <w:bottom w:val="single" w:sz="4" w:space="0" w:color="auto"/>
              <w:right w:val="single" w:sz="4" w:space="0" w:color="auto"/>
            </w:tcBorders>
            <w:shd w:val="clear" w:color="auto" w:fill="auto"/>
            <w:noWrap/>
            <w:vAlign w:val="bottom"/>
            <w:hideMark/>
          </w:tcPr>
          <w:p w14:paraId="61BCF631" w14:textId="252EAF76" w:rsidR="000B798E" w:rsidRPr="000B798E" w:rsidRDefault="000B798E" w:rsidP="000B798E">
            <w:pPr>
              <w:spacing w:after="0" w:line="240" w:lineRule="auto"/>
              <w:jc w:val="center"/>
              <w:rPr>
                <w:rFonts w:ascii="Times New Roman" w:eastAsia="Times New Roman" w:hAnsi="Times New Roman" w:cs="Times New Roman"/>
                <w:color w:val="000000"/>
                <w:sz w:val="20"/>
                <w:szCs w:val="20"/>
                <w:lang w:val="ru-KZ" w:eastAsia="ru-KZ"/>
              </w:rPr>
            </w:pPr>
            <w:r w:rsidRPr="000B798E">
              <w:rPr>
                <w:rFonts w:ascii="Times New Roman" w:hAnsi="Times New Roman" w:cs="Times New Roman"/>
                <w:color w:val="000000"/>
                <w:sz w:val="20"/>
                <w:szCs w:val="20"/>
              </w:rPr>
              <w:t>61,340</w:t>
            </w:r>
          </w:p>
        </w:tc>
        <w:tc>
          <w:tcPr>
            <w:tcW w:w="1084" w:type="pct"/>
            <w:tcBorders>
              <w:top w:val="nil"/>
              <w:left w:val="nil"/>
              <w:bottom w:val="single" w:sz="4" w:space="0" w:color="auto"/>
              <w:right w:val="single" w:sz="4" w:space="0" w:color="auto"/>
            </w:tcBorders>
            <w:shd w:val="clear" w:color="auto" w:fill="auto"/>
            <w:noWrap/>
            <w:vAlign w:val="bottom"/>
            <w:hideMark/>
          </w:tcPr>
          <w:p w14:paraId="293DAB11" w14:textId="326198F1" w:rsidR="000B798E" w:rsidRPr="000B798E" w:rsidRDefault="000B798E" w:rsidP="000B798E">
            <w:pPr>
              <w:spacing w:after="0" w:line="240" w:lineRule="auto"/>
              <w:jc w:val="center"/>
              <w:rPr>
                <w:rFonts w:ascii="Times New Roman" w:eastAsia="Times New Roman" w:hAnsi="Times New Roman" w:cs="Times New Roman"/>
                <w:color w:val="000000"/>
                <w:sz w:val="20"/>
                <w:szCs w:val="20"/>
                <w:lang w:val="ru-KZ" w:eastAsia="ru-KZ"/>
              </w:rPr>
            </w:pPr>
            <w:r w:rsidRPr="000B798E">
              <w:rPr>
                <w:rFonts w:ascii="Times New Roman" w:hAnsi="Times New Roman" w:cs="Times New Roman"/>
                <w:color w:val="000000"/>
                <w:sz w:val="20"/>
                <w:szCs w:val="20"/>
              </w:rPr>
              <w:t>1054,46</w:t>
            </w:r>
          </w:p>
        </w:tc>
        <w:tc>
          <w:tcPr>
            <w:tcW w:w="1390" w:type="pct"/>
            <w:tcBorders>
              <w:top w:val="nil"/>
              <w:left w:val="nil"/>
              <w:bottom w:val="single" w:sz="4" w:space="0" w:color="auto"/>
              <w:right w:val="single" w:sz="4" w:space="0" w:color="auto"/>
            </w:tcBorders>
            <w:shd w:val="clear" w:color="auto" w:fill="auto"/>
            <w:noWrap/>
            <w:vAlign w:val="bottom"/>
            <w:hideMark/>
          </w:tcPr>
          <w:p w14:paraId="3DD868EB" w14:textId="44034587" w:rsidR="000B798E" w:rsidRPr="000B798E" w:rsidRDefault="000B798E" w:rsidP="000B798E">
            <w:pPr>
              <w:spacing w:after="0" w:line="240" w:lineRule="auto"/>
              <w:jc w:val="center"/>
              <w:rPr>
                <w:rFonts w:ascii="Times New Roman" w:eastAsia="Times New Roman" w:hAnsi="Times New Roman" w:cs="Times New Roman"/>
                <w:color w:val="000000"/>
                <w:sz w:val="20"/>
                <w:szCs w:val="20"/>
                <w:lang w:val="ru-KZ" w:eastAsia="ru-KZ"/>
              </w:rPr>
            </w:pPr>
            <w:r w:rsidRPr="000B798E">
              <w:rPr>
                <w:rFonts w:ascii="Times New Roman" w:hAnsi="Times New Roman" w:cs="Times New Roman"/>
                <w:color w:val="000000"/>
                <w:sz w:val="20"/>
                <w:szCs w:val="20"/>
              </w:rPr>
              <w:t>64680,791</w:t>
            </w:r>
          </w:p>
        </w:tc>
      </w:tr>
      <w:tr w:rsidR="000B798E" w:rsidRPr="000B798E" w14:paraId="21B9CBB8" w14:textId="77777777" w:rsidTr="00BA29E2">
        <w:trPr>
          <w:trHeight w:val="20"/>
        </w:trPr>
        <w:tc>
          <w:tcPr>
            <w:tcW w:w="1594" w:type="pct"/>
            <w:tcBorders>
              <w:top w:val="nil"/>
              <w:left w:val="single" w:sz="4" w:space="0" w:color="auto"/>
              <w:bottom w:val="single" w:sz="4" w:space="0" w:color="auto"/>
              <w:right w:val="single" w:sz="4" w:space="0" w:color="auto"/>
            </w:tcBorders>
            <w:shd w:val="clear" w:color="auto" w:fill="auto"/>
            <w:noWrap/>
            <w:vAlign w:val="center"/>
            <w:hideMark/>
          </w:tcPr>
          <w:p w14:paraId="07DFD405" w14:textId="38DFE743" w:rsidR="000B798E" w:rsidRPr="000B798E" w:rsidRDefault="000B798E" w:rsidP="000B798E">
            <w:pPr>
              <w:spacing w:after="0" w:line="240" w:lineRule="auto"/>
              <w:jc w:val="center"/>
              <w:rPr>
                <w:rFonts w:ascii="Times New Roman" w:eastAsia="Times New Roman" w:hAnsi="Times New Roman" w:cs="Times New Roman"/>
                <w:color w:val="000000"/>
                <w:sz w:val="20"/>
                <w:szCs w:val="20"/>
                <w:lang w:val="ru-KZ" w:eastAsia="ru-KZ"/>
              </w:rPr>
            </w:pPr>
            <w:r w:rsidRPr="000B798E">
              <w:rPr>
                <w:rFonts w:ascii="Times New Roman" w:hAnsi="Times New Roman" w:cs="Times New Roman"/>
                <w:color w:val="000000"/>
                <w:sz w:val="20"/>
                <w:szCs w:val="20"/>
              </w:rPr>
              <w:t>2036</w:t>
            </w:r>
          </w:p>
        </w:tc>
        <w:tc>
          <w:tcPr>
            <w:tcW w:w="932" w:type="pct"/>
            <w:tcBorders>
              <w:top w:val="nil"/>
              <w:left w:val="nil"/>
              <w:bottom w:val="single" w:sz="4" w:space="0" w:color="auto"/>
              <w:right w:val="single" w:sz="4" w:space="0" w:color="auto"/>
            </w:tcBorders>
            <w:shd w:val="clear" w:color="auto" w:fill="auto"/>
            <w:noWrap/>
            <w:vAlign w:val="bottom"/>
            <w:hideMark/>
          </w:tcPr>
          <w:p w14:paraId="30D578A4" w14:textId="293A5175" w:rsidR="000B798E" w:rsidRPr="000B798E" w:rsidRDefault="000B798E" w:rsidP="000B798E">
            <w:pPr>
              <w:spacing w:after="0" w:line="240" w:lineRule="auto"/>
              <w:jc w:val="center"/>
              <w:rPr>
                <w:rFonts w:ascii="Times New Roman" w:eastAsia="Times New Roman" w:hAnsi="Times New Roman" w:cs="Times New Roman"/>
                <w:color w:val="000000"/>
                <w:sz w:val="20"/>
                <w:szCs w:val="20"/>
                <w:lang w:val="ru-KZ" w:eastAsia="ru-KZ"/>
              </w:rPr>
            </w:pPr>
            <w:r w:rsidRPr="000B798E">
              <w:rPr>
                <w:rFonts w:ascii="Times New Roman" w:hAnsi="Times New Roman" w:cs="Times New Roman"/>
                <w:color w:val="000000"/>
                <w:sz w:val="20"/>
                <w:szCs w:val="20"/>
              </w:rPr>
              <w:t>60,360</w:t>
            </w:r>
          </w:p>
        </w:tc>
        <w:tc>
          <w:tcPr>
            <w:tcW w:w="1084" w:type="pct"/>
            <w:tcBorders>
              <w:top w:val="nil"/>
              <w:left w:val="nil"/>
              <w:bottom w:val="single" w:sz="4" w:space="0" w:color="auto"/>
              <w:right w:val="single" w:sz="4" w:space="0" w:color="auto"/>
            </w:tcBorders>
            <w:shd w:val="clear" w:color="auto" w:fill="auto"/>
            <w:noWrap/>
            <w:vAlign w:val="bottom"/>
            <w:hideMark/>
          </w:tcPr>
          <w:p w14:paraId="08820798" w14:textId="52631EDB" w:rsidR="000B798E" w:rsidRPr="000B798E" w:rsidRDefault="000B798E" w:rsidP="000B798E">
            <w:pPr>
              <w:spacing w:after="0" w:line="240" w:lineRule="auto"/>
              <w:jc w:val="center"/>
              <w:rPr>
                <w:rFonts w:ascii="Times New Roman" w:eastAsia="Times New Roman" w:hAnsi="Times New Roman" w:cs="Times New Roman"/>
                <w:color w:val="000000"/>
                <w:sz w:val="20"/>
                <w:szCs w:val="20"/>
                <w:lang w:val="ru-KZ" w:eastAsia="ru-KZ"/>
              </w:rPr>
            </w:pPr>
            <w:r w:rsidRPr="000B798E">
              <w:rPr>
                <w:rFonts w:ascii="Times New Roman" w:hAnsi="Times New Roman" w:cs="Times New Roman"/>
                <w:color w:val="000000"/>
                <w:sz w:val="20"/>
                <w:szCs w:val="20"/>
              </w:rPr>
              <w:t>1054,46</w:t>
            </w:r>
          </w:p>
        </w:tc>
        <w:tc>
          <w:tcPr>
            <w:tcW w:w="1390" w:type="pct"/>
            <w:tcBorders>
              <w:top w:val="nil"/>
              <w:left w:val="nil"/>
              <w:bottom w:val="single" w:sz="4" w:space="0" w:color="auto"/>
              <w:right w:val="single" w:sz="4" w:space="0" w:color="auto"/>
            </w:tcBorders>
            <w:shd w:val="clear" w:color="auto" w:fill="auto"/>
            <w:noWrap/>
            <w:vAlign w:val="bottom"/>
            <w:hideMark/>
          </w:tcPr>
          <w:p w14:paraId="7F6A07CA" w14:textId="03C8484E" w:rsidR="000B798E" w:rsidRPr="000B798E" w:rsidRDefault="000B798E" w:rsidP="000B798E">
            <w:pPr>
              <w:spacing w:after="0" w:line="240" w:lineRule="auto"/>
              <w:jc w:val="center"/>
              <w:rPr>
                <w:rFonts w:ascii="Times New Roman" w:eastAsia="Times New Roman" w:hAnsi="Times New Roman" w:cs="Times New Roman"/>
                <w:color w:val="000000"/>
                <w:sz w:val="20"/>
                <w:szCs w:val="20"/>
                <w:lang w:val="ru-KZ" w:eastAsia="ru-KZ"/>
              </w:rPr>
            </w:pPr>
            <w:r w:rsidRPr="000B798E">
              <w:rPr>
                <w:rFonts w:ascii="Times New Roman" w:hAnsi="Times New Roman" w:cs="Times New Roman"/>
                <w:color w:val="000000"/>
                <w:sz w:val="20"/>
                <w:szCs w:val="20"/>
              </w:rPr>
              <w:t>63647,417</w:t>
            </w:r>
          </w:p>
        </w:tc>
      </w:tr>
      <w:tr w:rsidR="000B798E" w:rsidRPr="000B798E" w14:paraId="6F5BBD78" w14:textId="77777777" w:rsidTr="00BA29E2">
        <w:trPr>
          <w:trHeight w:val="20"/>
        </w:trPr>
        <w:tc>
          <w:tcPr>
            <w:tcW w:w="1594" w:type="pct"/>
            <w:tcBorders>
              <w:top w:val="nil"/>
              <w:left w:val="single" w:sz="4" w:space="0" w:color="auto"/>
              <w:bottom w:val="single" w:sz="4" w:space="0" w:color="auto"/>
              <w:right w:val="single" w:sz="4" w:space="0" w:color="auto"/>
            </w:tcBorders>
            <w:shd w:val="clear" w:color="auto" w:fill="auto"/>
            <w:noWrap/>
            <w:vAlign w:val="center"/>
            <w:hideMark/>
          </w:tcPr>
          <w:p w14:paraId="6FC904B8" w14:textId="0ED8C3B8" w:rsidR="000B798E" w:rsidRPr="000B798E" w:rsidRDefault="000B798E" w:rsidP="000B798E">
            <w:pPr>
              <w:spacing w:after="0" w:line="240" w:lineRule="auto"/>
              <w:jc w:val="center"/>
              <w:rPr>
                <w:rFonts w:ascii="Times New Roman" w:eastAsia="Times New Roman" w:hAnsi="Times New Roman" w:cs="Times New Roman"/>
                <w:color w:val="000000"/>
                <w:sz w:val="20"/>
                <w:szCs w:val="20"/>
                <w:lang w:val="ru-KZ" w:eastAsia="ru-KZ"/>
              </w:rPr>
            </w:pPr>
            <w:r w:rsidRPr="000B798E">
              <w:rPr>
                <w:rFonts w:ascii="Times New Roman" w:hAnsi="Times New Roman" w:cs="Times New Roman"/>
                <w:color w:val="000000"/>
                <w:sz w:val="20"/>
                <w:szCs w:val="20"/>
              </w:rPr>
              <w:t>2037</w:t>
            </w:r>
          </w:p>
        </w:tc>
        <w:tc>
          <w:tcPr>
            <w:tcW w:w="932" w:type="pct"/>
            <w:tcBorders>
              <w:top w:val="nil"/>
              <w:left w:val="nil"/>
              <w:bottom w:val="single" w:sz="4" w:space="0" w:color="auto"/>
              <w:right w:val="single" w:sz="4" w:space="0" w:color="auto"/>
            </w:tcBorders>
            <w:shd w:val="clear" w:color="auto" w:fill="auto"/>
            <w:noWrap/>
            <w:vAlign w:val="bottom"/>
            <w:hideMark/>
          </w:tcPr>
          <w:p w14:paraId="0DC6ED80" w14:textId="1E78E3DE" w:rsidR="000B798E" w:rsidRPr="000B798E" w:rsidRDefault="000B798E" w:rsidP="000B798E">
            <w:pPr>
              <w:spacing w:after="0" w:line="240" w:lineRule="auto"/>
              <w:jc w:val="center"/>
              <w:rPr>
                <w:rFonts w:ascii="Times New Roman" w:eastAsia="Times New Roman" w:hAnsi="Times New Roman" w:cs="Times New Roman"/>
                <w:color w:val="000000"/>
                <w:sz w:val="20"/>
                <w:szCs w:val="20"/>
                <w:lang w:val="ru-KZ" w:eastAsia="ru-KZ"/>
              </w:rPr>
            </w:pPr>
            <w:r w:rsidRPr="000B798E">
              <w:rPr>
                <w:rFonts w:ascii="Times New Roman" w:hAnsi="Times New Roman" w:cs="Times New Roman"/>
                <w:color w:val="000000"/>
                <w:sz w:val="20"/>
                <w:szCs w:val="20"/>
              </w:rPr>
              <w:t>58,090</w:t>
            </w:r>
          </w:p>
        </w:tc>
        <w:tc>
          <w:tcPr>
            <w:tcW w:w="1084" w:type="pct"/>
            <w:tcBorders>
              <w:top w:val="nil"/>
              <w:left w:val="nil"/>
              <w:bottom w:val="single" w:sz="4" w:space="0" w:color="auto"/>
              <w:right w:val="single" w:sz="4" w:space="0" w:color="auto"/>
            </w:tcBorders>
            <w:shd w:val="clear" w:color="auto" w:fill="auto"/>
            <w:noWrap/>
            <w:vAlign w:val="bottom"/>
            <w:hideMark/>
          </w:tcPr>
          <w:p w14:paraId="2391F549" w14:textId="58F5FAB3" w:rsidR="000B798E" w:rsidRPr="000B798E" w:rsidRDefault="000B798E" w:rsidP="000B798E">
            <w:pPr>
              <w:spacing w:after="0" w:line="240" w:lineRule="auto"/>
              <w:jc w:val="center"/>
              <w:rPr>
                <w:rFonts w:ascii="Times New Roman" w:eastAsia="Times New Roman" w:hAnsi="Times New Roman" w:cs="Times New Roman"/>
                <w:color w:val="000000"/>
                <w:sz w:val="20"/>
                <w:szCs w:val="20"/>
                <w:lang w:val="ru-KZ" w:eastAsia="ru-KZ"/>
              </w:rPr>
            </w:pPr>
            <w:r w:rsidRPr="000B798E">
              <w:rPr>
                <w:rFonts w:ascii="Times New Roman" w:hAnsi="Times New Roman" w:cs="Times New Roman"/>
                <w:color w:val="000000"/>
                <w:sz w:val="20"/>
                <w:szCs w:val="20"/>
              </w:rPr>
              <w:t>1054,46</w:t>
            </w:r>
          </w:p>
        </w:tc>
        <w:tc>
          <w:tcPr>
            <w:tcW w:w="1390" w:type="pct"/>
            <w:tcBorders>
              <w:top w:val="nil"/>
              <w:left w:val="nil"/>
              <w:bottom w:val="single" w:sz="4" w:space="0" w:color="auto"/>
              <w:right w:val="single" w:sz="4" w:space="0" w:color="auto"/>
            </w:tcBorders>
            <w:shd w:val="clear" w:color="auto" w:fill="auto"/>
            <w:noWrap/>
            <w:vAlign w:val="bottom"/>
            <w:hideMark/>
          </w:tcPr>
          <w:p w14:paraId="317BA452" w14:textId="551AB916" w:rsidR="000B798E" w:rsidRPr="000B798E" w:rsidRDefault="000B798E" w:rsidP="000B798E">
            <w:pPr>
              <w:spacing w:after="0" w:line="240" w:lineRule="auto"/>
              <w:jc w:val="center"/>
              <w:rPr>
                <w:rFonts w:ascii="Times New Roman" w:eastAsia="Times New Roman" w:hAnsi="Times New Roman" w:cs="Times New Roman"/>
                <w:color w:val="000000"/>
                <w:sz w:val="20"/>
                <w:szCs w:val="20"/>
                <w:lang w:val="ru-KZ" w:eastAsia="ru-KZ"/>
              </w:rPr>
            </w:pPr>
            <w:r w:rsidRPr="000B798E">
              <w:rPr>
                <w:rFonts w:ascii="Times New Roman" w:hAnsi="Times New Roman" w:cs="Times New Roman"/>
                <w:color w:val="000000"/>
                <w:sz w:val="20"/>
                <w:szCs w:val="20"/>
              </w:rPr>
              <w:t>61253,785</w:t>
            </w:r>
          </w:p>
        </w:tc>
      </w:tr>
      <w:tr w:rsidR="0039614D" w:rsidRPr="000B798E" w14:paraId="7CF7B7C3" w14:textId="77777777" w:rsidTr="00BA29E2">
        <w:trPr>
          <w:trHeight w:val="20"/>
        </w:trPr>
        <w:tc>
          <w:tcPr>
            <w:tcW w:w="1594" w:type="pct"/>
            <w:tcBorders>
              <w:top w:val="nil"/>
              <w:left w:val="single" w:sz="4" w:space="0" w:color="auto"/>
              <w:bottom w:val="single" w:sz="4" w:space="0" w:color="auto"/>
              <w:right w:val="single" w:sz="4" w:space="0" w:color="auto"/>
            </w:tcBorders>
            <w:shd w:val="clear" w:color="auto" w:fill="auto"/>
            <w:noWrap/>
            <w:vAlign w:val="center"/>
            <w:hideMark/>
          </w:tcPr>
          <w:p w14:paraId="2632C1D0" w14:textId="77777777" w:rsidR="0039614D" w:rsidRPr="000B798E" w:rsidRDefault="0039614D" w:rsidP="0039614D">
            <w:pPr>
              <w:spacing w:after="0" w:line="240" w:lineRule="auto"/>
              <w:jc w:val="center"/>
              <w:rPr>
                <w:rFonts w:ascii="Times New Roman" w:eastAsia="Times New Roman" w:hAnsi="Times New Roman" w:cs="Times New Roman"/>
                <w:b/>
                <w:bCs/>
                <w:color w:val="000000"/>
                <w:sz w:val="20"/>
                <w:szCs w:val="20"/>
                <w:lang w:val="ru-KZ" w:eastAsia="ru-KZ"/>
              </w:rPr>
            </w:pPr>
            <w:r w:rsidRPr="000B798E">
              <w:rPr>
                <w:rFonts w:ascii="Times New Roman" w:eastAsia="Times New Roman" w:hAnsi="Times New Roman" w:cs="Times New Roman"/>
                <w:b/>
                <w:bCs/>
                <w:color w:val="000000"/>
                <w:sz w:val="20"/>
                <w:szCs w:val="20"/>
                <w:lang w:val="ru-KZ" w:eastAsia="ru-KZ"/>
              </w:rPr>
              <w:t>Итого</w:t>
            </w:r>
          </w:p>
        </w:tc>
        <w:tc>
          <w:tcPr>
            <w:tcW w:w="932" w:type="pct"/>
            <w:tcBorders>
              <w:top w:val="nil"/>
              <w:left w:val="nil"/>
              <w:bottom w:val="single" w:sz="4" w:space="0" w:color="auto"/>
              <w:right w:val="single" w:sz="4" w:space="0" w:color="auto"/>
            </w:tcBorders>
            <w:shd w:val="clear" w:color="auto" w:fill="auto"/>
            <w:noWrap/>
            <w:vAlign w:val="bottom"/>
            <w:hideMark/>
          </w:tcPr>
          <w:p w14:paraId="04421A3D" w14:textId="4D511910" w:rsidR="0039614D" w:rsidRPr="000B798E" w:rsidRDefault="000B798E" w:rsidP="0039614D">
            <w:pPr>
              <w:spacing w:after="0" w:line="240" w:lineRule="auto"/>
              <w:jc w:val="center"/>
              <w:rPr>
                <w:rFonts w:ascii="Times New Roman" w:eastAsia="Times New Roman" w:hAnsi="Times New Roman" w:cs="Times New Roman"/>
                <w:b/>
                <w:bCs/>
                <w:color w:val="000000"/>
                <w:sz w:val="20"/>
                <w:szCs w:val="20"/>
                <w:lang w:val="ru-KZ" w:eastAsia="ru-KZ"/>
              </w:rPr>
            </w:pPr>
            <w:r w:rsidRPr="000B798E">
              <w:rPr>
                <w:rFonts w:ascii="Times New Roman" w:hAnsi="Times New Roman" w:cs="Times New Roman"/>
                <w:b/>
                <w:bCs/>
                <w:color w:val="000000"/>
                <w:sz w:val="20"/>
                <w:szCs w:val="20"/>
              </w:rPr>
              <w:t>854,324</w:t>
            </w:r>
          </w:p>
        </w:tc>
        <w:tc>
          <w:tcPr>
            <w:tcW w:w="1084" w:type="pct"/>
            <w:tcBorders>
              <w:top w:val="nil"/>
              <w:left w:val="nil"/>
              <w:bottom w:val="single" w:sz="4" w:space="0" w:color="auto"/>
              <w:right w:val="single" w:sz="4" w:space="0" w:color="auto"/>
            </w:tcBorders>
            <w:shd w:val="clear" w:color="auto" w:fill="auto"/>
            <w:noWrap/>
            <w:vAlign w:val="bottom"/>
            <w:hideMark/>
          </w:tcPr>
          <w:p w14:paraId="76F554AF" w14:textId="19E2CC73" w:rsidR="0039614D" w:rsidRPr="000B798E" w:rsidRDefault="0039614D" w:rsidP="0039614D">
            <w:pPr>
              <w:spacing w:after="0" w:line="240" w:lineRule="auto"/>
              <w:jc w:val="center"/>
              <w:rPr>
                <w:rFonts w:ascii="Times New Roman" w:eastAsia="Times New Roman" w:hAnsi="Times New Roman" w:cs="Times New Roman"/>
                <w:b/>
                <w:bCs/>
                <w:color w:val="000000"/>
                <w:sz w:val="20"/>
                <w:szCs w:val="20"/>
                <w:lang w:val="ru-KZ" w:eastAsia="ru-KZ"/>
              </w:rPr>
            </w:pPr>
            <w:r w:rsidRPr="000B798E">
              <w:rPr>
                <w:rFonts w:ascii="Times New Roman" w:hAnsi="Times New Roman" w:cs="Times New Roman"/>
                <w:b/>
                <w:bCs/>
                <w:color w:val="000000"/>
                <w:sz w:val="20"/>
                <w:szCs w:val="20"/>
              </w:rPr>
              <w:t> </w:t>
            </w:r>
          </w:p>
        </w:tc>
        <w:tc>
          <w:tcPr>
            <w:tcW w:w="1390" w:type="pct"/>
            <w:tcBorders>
              <w:top w:val="nil"/>
              <w:left w:val="nil"/>
              <w:bottom w:val="single" w:sz="4" w:space="0" w:color="auto"/>
              <w:right w:val="single" w:sz="4" w:space="0" w:color="auto"/>
            </w:tcBorders>
            <w:shd w:val="clear" w:color="auto" w:fill="auto"/>
            <w:noWrap/>
            <w:vAlign w:val="bottom"/>
            <w:hideMark/>
          </w:tcPr>
          <w:p w14:paraId="3CBEC0D0" w14:textId="6040B5B6" w:rsidR="0039614D" w:rsidRPr="000B798E" w:rsidRDefault="0039614D" w:rsidP="0039614D">
            <w:pPr>
              <w:spacing w:after="0" w:line="240" w:lineRule="auto"/>
              <w:jc w:val="center"/>
              <w:rPr>
                <w:rFonts w:ascii="Times New Roman" w:eastAsia="Times New Roman" w:hAnsi="Times New Roman" w:cs="Times New Roman"/>
                <w:b/>
                <w:bCs/>
                <w:color w:val="000000"/>
                <w:sz w:val="20"/>
                <w:szCs w:val="20"/>
                <w:lang w:val="ru-KZ" w:eastAsia="ru-KZ"/>
              </w:rPr>
            </w:pPr>
            <w:r w:rsidRPr="000B798E">
              <w:rPr>
                <w:rFonts w:ascii="Times New Roman" w:hAnsi="Times New Roman" w:cs="Times New Roman"/>
                <w:b/>
                <w:bCs/>
                <w:color w:val="000000"/>
                <w:sz w:val="20"/>
                <w:szCs w:val="20"/>
              </w:rPr>
              <w:t>900 853,473</w:t>
            </w:r>
          </w:p>
        </w:tc>
      </w:tr>
      <w:bookmarkEnd w:id="2"/>
    </w:tbl>
    <w:p w14:paraId="00CAD66F" w14:textId="77777777" w:rsidR="006F3BBC" w:rsidRDefault="006F3BBC" w:rsidP="007F3B13">
      <w:pPr>
        <w:spacing w:before="240" w:after="0" w:line="240" w:lineRule="auto"/>
        <w:jc w:val="both"/>
        <w:rPr>
          <w:rFonts w:ascii="Times New Roman" w:hAnsi="Times New Roman"/>
          <w:b/>
          <w:sz w:val="20"/>
          <w:szCs w:val="20"/>
        </w:rPr>
      </w:pPr>
    </w:p>
    <w:sectPr w:rsidR="006F3BBC" w:rsidSect="00F2723B">
      <w:headerReference w:type="default" r:id="rId8"/>
      <w:footerReference w:type="default" r:id="rId9"/>
      <w:pgSz w:w="11906" w:h="16838"/>
      <w:pgMar w:top="1134" w:right="850" w:bottom="1134" w:left="1701" w:header="708" w:footer="708" w:gutter="0"/>
      <w:pgNumType w:start="41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8FE398" w14:textId="77777777" w:rsidR="00D36B25" w:rsidRDefault="00D36B25" w:rsidP="00B66146">
      <w:pPr>
        <w:spacing w:after="0" w:line="240" w:lineRule="auto"/>
      </w:pPr>
      <w:r>
        <w:separator/>
      </w:r>
    </w:p>
  </w:endnote>
  <w:endnote w:type="continuationSeparator" w:id="0">
    <w:p w14:paraId="56516ACD" w14:textId="77777777" w:rsidR="00D36B25" w:rsidRDefault="00D36B25" w:rsidP="00B661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9E73D" w14:textId="6000FF5B" w:rsidR="00053740" w:rsidRPr="00BB0BF4" w:rsidRDefault="00F2723B" w:rsidP="00BB0BF4">
    <w:pPr>
      <w:pStyle w:val="a3"/>
      <w:pBdr>
        <w:top w:val="single" w:sz="4" w:space="1" w:color="auto"/>
      </w:pBdr>
      <w:rPr>
        <w:rFonts w:ascii="Times New Roman" w:hAnsi="Times New Roman" w:cs="Times New Roman"/>
        <w:caps/>
        <w:sz w:val="14"/>
        <w:szCs w:val="14"/>
      </w:rPr>
    </w:pPr>
    <w:r w:rsidRPr="00BB0BF4">
      <w:rPr>
        <w:rFonts w:ascii="Times New Roman" w:hAnsi="Times New Roman" w:cs="Times New Roman"/>
        <w:caps/>
        <w:sz w:val="14"/>
        <w:szCs w:val="14"/>
      </w:rPr>
      <w:t>ПРОЕКТ</w:t>
    </w:r>
    <w:r w:rsidR="009D4110">
      <w:rPr>
        <w:rFonts w:ascii="Times New Roman" w:hAnsi="Times New Roman" w:cs="Times New Roman"/>
        <w:caps/>
        <w:sz w:val="14"/>
        <w:szCs w:val="14"/>
      </w:rPr>
      <w:t>у</w:t>
    </w:r>
    <w:r w:rsidR="00053740" w:rsidRPr="00BB0BF4">
      <w:rPr>
        <w:rFonts w:ascii="Times New Roman" w:hAnsi="Times New Roman" w:cs="Times New Roman"/>
        <w:caps/>
        <w:sz w:val="14"/>
        <w:szCs w:val="14"/>
      </w:rPr>
      <w:t xml:space="preserve"> РАЗАРБОТКИ МЕСТОРОЖДЕНИЯ </w:t>
    </w:r>
    <w:r w:rsidR="00F0079C">
      <w:rPr>
        <w:rFonts w:ascii="Times New Roman" w:hAnsi="Times New Roman" w:cs="Times New Roman"/>
        <w:caps/>
        <w:sz w:val="14"/>
        <w:szCs w:val="14"/>
      </w:rPr>
      <w:t>Б.Жоламанов</w:t>
    </w:r>
    <w:r w:rsidR="00370C47">
      <w:rPr>
        <w:rFonts w:ascii="Times New Roman" w:hAnsi="Times New Roman" w:cs="Times New Roman"/>
        <w:caps/>
        <w:sz w:val="14"/>
        <w:szCs w:val="14"/>
      </w:rPr>
      <w:t xml:space="preserve"> </w:t>
    </w:r>
    <w:r w:rsidR="00BB0BF4" w:rsidRPr="00BB0BF4">
      <w:rPr>
        <w:rFonts w:ascii="Times New Roman" w:hAnsi="Times New Roman" w:cs="Times New Roman"/>
        <w:sz w:val="14"/>
        <w:szCs w:val="14"/>
      </w:rPr>
      <w:t>АТЫРАУСКОЙ ОБЛАСТИ РЕСПУБЛИКИ КАЗАХСТАН</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6E94EC" w14:textId="77777777" w:rsidR="00D36B25" w:rsidRDefault="00D36B25" w:rsidP="00B66146">
      <w:pPr>
        <w:spacing w:after="0" w:line="240" w:lineRule="auto"/>
      </w:pPr>
      <w:r>
        <w:separator/>
      </w:r>
    </w:p>
  </w:footnote>
  <w:footnote w:type="continuationSeparator" w:id="0">
    <w:p w14:paraId="02036FC4" w14:textId="77777777" w:rsidR="00D36B25" w:rsidRDefault="00D36B25" w:rsidP="00B661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3E795" w14:textId="5A2E1D7A" w:rsidR="00053740" w:rsidRPr="00834850" w:rsidRDefault="00053740" w:rsidP="00834850">
    <w:pPr>
      <w:pStyle w:val="a3"/>
      <w:framePr w:wrap="around" w:vAnchor="text" w:hAnchor="page" w:x="10846" w:y="-107"/>
      <w:rPr>
        <w:rStyle w:val="a8"/>
        <w:rFonts w:ascii="Times New Roman" w:hAnsi="Times New Roman" w:cs="Times New Roman"/>
        <w:sz w:val="20"/>
        <w:szCs w:val="20"/>
      </w:rPr>
    </w:pPr>
    <w:r w:rsidRPr="00834850">
      <w:rPr>
        <w:rStyle w:val="a8"/>
        <w:rFonts w:ascii="Times New Roman" w:hAnsi="Times New Roman" w:cs="Times New Roman"/>
        <w:sz w:val="20"/>
        <w:szCs w:val="20"/>
      </w:rPr>
      <w:fldChar w:fldCharType="begin"/>
    </w:r>
    <w:r w:rsidRPr="00834850">
      <w:rPr>
        <w:rStyle w:val="a8"/>
        <w:rFonts w:ascii="Times New Roman" w:hAnsi="Times New Roman" w:cs="Times New Roman"/>
        <w:sz w:val="20"/>
        <w:szCs w:val="20"/>
      </w:rPr>
      <w:instrText xml:space="preserve">PAGE  </w:instrText>
    </w:r>
    <w:r w:rsidRPr="00834850">
      <w:rPr>
        <w:rStyle w:val="a8"/>
        <w:rFonts w:ascii="Times New Roman" w:hAnsi="Times New Roman" w:cs="Times New Roman"/>
        <w:sz w:val="20"/>
        <w:szCs w:val="20"/>
      </w:rPr>
      <w:fldChar w:fldCharType="separate"/>
    </w:r>
    <w:r w:rsidR="00AA6CC2">
      <w:rPr>
        <w:rStyle w:val="a8"/>
        <w:rFonts w:ascii="Times New Roman" w:hAnsi="Times New Roman" w:cs="Times New Roman"/>
        <w:noProof/>
        <w:sz w:val="20"/>
        <w:szCs w:val="20"/>
      </w:rPr>
      <w:t>413</w:t>
    </w:r>
    <w:r w:rsidRPr="00834850">
      <w:rPr>
        <w:rStyle w:val="a8"/>
        <w:rFonts w:ascii="Times New Roman" w:hAnsi="Times New Roman" w:cs="Times New Roman"/>
        <w:sz w:val="20"/>
        <w:szCs w:val="20"/>
      </w:rPr>
      <w:fldChar w:fldCharType="end"/>
    </w:r>
  </w:p>
  <w:p w14:paraId="21B81D04" w14:textId="6FEF73EB" w:rsidR="00053740" w:rsidRPr="00F2723B" w:rsidRDefault="00F2723B" w:rsidP="00F2723B">
    <w:pPr>
      <w:pBdr>
        <w:bottom w:val="single" w:sz="4" w:space="1" w:color="auto"/>
      </w:pBdr>
      <w:ind w:right="340"/>
      <w:rPr>
        <w:rFonts w:ascii="Times New Roman" w:hAnsi="Times New Roman" w:cs="Times New Roman"/>
        <w:sz w:val="14"/>
        <w:szCs w:val="14"/>
      </w:rPr>
    </w:pPr>
    <w:r w:rsidRPr="00F2723B">
      <w:rPr>
        <w:rFonts w:ascii="Times New Roman" w:hAnsi="Times New Roman" w:cs="Times New Roman"/>
        <w:sz w:val="14"/>
        <w:szCs w:val="14"/>
      </w:rPr>
      <w:t>РАСЧЕТ РАЗМЕРА СУММЫ ОБЕСПЕЧЕНИЯ ЛИКВИДАЦИИ ПОСЛЕДСТВИЙ НЕДРОПОЛЬЗОВАНИЯ</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8D3746"/>
    <w:multiLevelType w:val="hybridMultilevel"/>
    <w:tmpl w:val="5E96054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25FE"/>
    <w:rsid w:val="00007B80"/>
    <w:rsid w:val="00010299"/>
    <w:rsid w:val="000131D2"/>
    <w:rsid w:val="00017F77"/>
    <w:rsid w:val="00034034"/>
    <w:rsid w:val="0003522A"/>
    <w:rsid w:val="00035CCA"/>
    <w:rsid w:val="00053740"/>
    <w:rsid w:val="000544E0"/>
    <w:rsid w:val="00073547"/>
    <w:rsid w:val="00080512"/>
    <w:rsid w:val="000827EB"/>
    <w:rsid w:val="000B798E"/>
    <w:rsid w:val="000C7D21"/>
    <w:rsid w:val="000D0DC2"/>
    <w:rsid w:val="000E4AB4"/>
    <w:rsid w:val="00103854"/>
    <w:rsid w:val="00122DFF"/>
    <w:rsid w:val="0013220A"/>
    <w:rsid w:val="00143CF7"/>
    <w:rsid w:val="0020596F"/>
    <w:rsid w:val="00233659"/>
    <w:rsid w:val="002376FF"/>
    <w:rsid w:val="00244BB4"/>
    <w:rsid w:val="00245B3E"/>
    <w:rsid w:val="00250AA3"/>
    <w:rsid w:val="00275468"/>
    <w:rsid w:val="00280C6E"/>
    <w:rsid w:val="0029685E"/>
    <w:rsid w:val="002B7D27"/>
    <w:rsid w:val="002C5538"/>
    <w:rsid w:val="002E4DA8"/>
    <w:rsid w:val="002F28AC"/>
    <w:rsid w:val="00301EE0"/>
    <w:rsid w:val="00306F35"/>
    <w:rsid w:val="00310EDC"/>
    <w:rsid w:val="00320C98"/>
    <w:rsid w:val="00332CFD"/>
    <w:rsid w:val="003448E3"/>
    <w:rsid w:val="00370C47"/>
    <w:rsid w:val="0037110E"/>
    <w:rsid w:val="00377B26"/>
    <w:rsid w:val="0039614D"/>
    <w:rsid w:val="003968B5"/>
    <w:rsid w:val="00396AF9"/>
    <w:rsid w:val="003A1C29"/>
    <w:rsid w:val="003A69A6"/>
    <w:rsid w:val="003B7A33"/>
    <w:rsid w:val="003C1E59"/>
    <w:rsid w:val="003E3B41"/>
    <w:rsid w:val="00411F40"/>
    <w:rsid w:val="00421DB0"/>
    <w:rsid w:val="00443473"/>
    <w:rsid w:val="00466281"/>
    <w:rsid w:val="0046779D"/>
    <w:rsid w:val="00485A57"/>
    <w:rsid w:val="00497E69"/>
    <w:rsid w:val="004A5147"/>
    <w:rsid w:val="004B315C"/>
    <w:rsid w:val="004D6876"/>
    <w:rsid w:val="004E6DD9"/>
    <w:rsid w:val="004F638D"/>
    <w:rsid w:val="00536F85"/>
    <w:rsid w:val="005518B3"/>
    <w:rsid w:val="00553510"/>
    <w:rsid w:val="005731E8"/>
    <w:rsid w:val="005825FE"/>
    <w:rsid w:val="005832B3"/>
    <w:rsid w:val="0058525E"/>
    <w:rsid w:val="005C05B4"/>
    <w:rsid w:val="005C240E"/>
    <w:rsid w:val="005C40AB"/>
    <w:rsid w:val="005D61DF"/>
    <w:rsid w:val="005F2817"/>
    <w:rsid w:val="005F3159"/>
    <w:rsid w:val="00606ED9"/>
    <w:rsid w:val="0061387F"/>
    <w:rsid w:val="00613E02"/>
    <w:rsid w:val="0062746D"/>
    <w:rsid w:val="00644051"/>
    <w:rsid w:val="00654485"/>
    <w:rsid w:val="006652FF"/>
    <w:rsid w:val="006700B7"/>
    <w:rsid w:val="00672344"/>
    <w:rsid w:val="00673E62"/>
    <w:rsid w:val="006755B4"/>
    <w:rsid w:val="00685ED2"/>
    <w:rsid w:val="00685F95"/>
    <w:rsid w:val="006A4DF8"/>
    <w:rsid w:val="006C37DF"/>
    <w:rsid w:val="006C406B"/>
    <w:rsid w:val="006D6095"/>
    <w:rsid w:val="006F3BBC"/>
    <w:rsid w:val="007149DA"/>
    <w:rsid w:val="0074118B"/>
    <w:rsid w:val="007707B6"/>
    <w:rsid w:val="007823D2"/>
    <w:rsid w:val="0078406C"/>
    <w:rsid w:val="0079593E"/>
    <w:rsid w:val="007A1D27"/>
    <w:rsid w:val="007B17C2"/>
    <w:rsid w:val="007C1F3F"/>
    <w:rsid w:val="007F3B13"/>
    <w:rsid w:val="00805FB3"/>
    <w:rsid w:val="00807CC4"/>
    <w:rsid w:val="0082356B"/>
    <w:rsid w:val="0083039C"/>
    <w:rsid w:val="00834850"/>
    <w:rsid w:val="00854B95"/>
    <w:rsid w:val="00855A96"/>
    <w:rsid w:val="00861469"/>
    <w:rsid w:val="00864D9D"/>
    <w:rsid w:val="00883269"/>
    <w:rsid w:val="00886068"/>
    <w:rsid w:val="00891BFA"/>
    <w:rsid w:val="008A6A93"/>
    <w:rsid w:val="008A6CD7"/>
    <w:rsid w:val="008B2DF8"/>
    <w:rsid w:val="008B4F3F"/>
    <w:rsid w:val="008C2AB6"/>
    <w:rsid w:val="008C6D8A"/>
    <w:rsid w:val="008C7364"/>
    <w:rsid w:val="008D4B56"/>
    <w:rsid w:val="008D641C"/>
    <w:rsid w:val="008D72FE"/>
    <w:rsid w:val="008E48C3"/>
    <w:rsid w:val="008F02E0"/>
    <w:rsid w:val="0091106E"/>
    <w:rsid w:val="00927067"/>
    <w:rsid w:val="009462E7"/>
    <w:rsid w:val="00954845"/>
    <w:rsid w:val="00961059"/>
    <w:rsid w:val="00975A29"/>
    <w:rsid w:val="00985BE1"/>
    <w:rsid w:val="00993391"/>
    <w:rsid w:val="009A0971"/>
    <w:rsid w:val="009D2C62"/>
    <w:rsid w:val="009D4110"/>
    <w:rsid w:val="009D6E33"/>
    <w:rsid w:val="009F151A"/>
    <w:rsid w:val="009F4948"/>
    <w:rsid w:val="00A0350D"/>
    <w:rsid w:val="00A03969"/>
    <w:rsid w:val="00A07416"/>
    <w:rsid w:val="00A20F56"/>
    <w:rsid w:val="00A444F1"/>
    <w:rsid w:val="00A526FB"/>
    <w:rsid w:val="00A63713"/>
    <w:rsid w:val="00A67E39"/>
    <w:rsid w:val="00A95A73"/>
    <w:rsid w:val="00AA1D30"/>
    <w:rsid w:val="00AA376F"/>
    <w:rsid w:val="00AA6CC2"/>
    <w:rsid w:val="00AD0333"/>
    <w:rsid w:val="00AD7629"/>
    <w:rsid w:val="00AE1DE1"/>
    <w:rsid w:val="00AE6E19"/>
    <w:rsid w:val="00AF4638"/>
    <w:rsid w:val="00B06297"/>
    <w:rsid w:val="00B20DF9"/>
    <w:rsid w:val="00B22CC0"/>
    <w:rsid w:val="00B26C00"/>
    <w:rsid w:val="00B31CEF"/>
    <w:rsid w:val="00B33B14"/>
    <w:rsid w:val="00B35FCE"/>
    <w:rsid w:val="00B51B74"/>
    <w:rsid w:val="00B6096F"/>
    <w:rsid w:val="00B66146"/>
    <w:rsid w:val="00B7355E"/>
    <w:rsid w:val="00B76CEE"/>
    <w:rsid w:val="00BA29E2"/>
    <w:rsid w:val="00BB0BF4"/>
    <w:rsid w:val="00BC7BEC"/>
    <w:rsid w:val="00BD0B7A"/>
    <w:rsid w:val="00BD7523"/>
    <w:rsid w:val="00BD770E"/>
    <w:rsid w:val="00BD79C5"/>
    <w:rsid w:val="00BE23B8"/>
    <w:rsid w:val="00C00B01"/>
    <w:rsid w:val="00C179FC"/>
    <w:rsid w:val="00C2666A"/>
    <w:rsid w:val="00C32616"/>
    <w:rsid w:val="00C3662B"/>
    <w:rsid w:val="00C450BB"/>
    <w:rsid w:val="00C461A2"/>
    <w:rsid w:val="00C6020B"/>
    <w:rsid w:val="00C6757B"/>
    <w:rsid w:val="00C816B5"/>
    <w:rsid w:val="00C87A9B"/>
    <w:rsid w:val="00C97A38"/>
    <w:rsid w:val="00CA6C30"/>
    <w:rsid w:val="00CB38A7"/>
    <w:rsid w:val="00CC339A"/>
    <w:rsid w:val="00CF0816"/>
    <w:rsid w:val="00CF77D9"/>
    <w:rsid w:val="00D061CB"/>
    <w:rsid w:val="00D213E5"/>
    <w:rsid w:val="00D215C5"/>
    <w:rsid w:val="00D236D9"/>
    <w:rsid w:val="00D36B25"/>
    <w:rsid w:val="00D412AC"/>
    <w:rsid w:val="00D56361"/>
    <w:rsid w:val="00D66402"/>
    <w:rsid w:val="00D745BD"/>
    <w:rsid w:val="00D90EA8"/>
    <w:rsid w:val="00DA386B"/>
    <w:rsid w:val="00DB3693"/>
    <w:rsid w:val="00DB6535"/>
    <w:rsid w:val="00DC5637"/>
    <w:rsid w:val="00E2775B"/>
    <w:rsid w:val="00E46EAC"/>
    <w:rsid w:val="00E75340"/>
    <w:rsid w:val="00E763B0"/>
    <w:rsid w:val="00EA603A"/>
    <w:rsid w:val="00EB22AD"/>
    <w:rsid w:val="00EC6473"/>
    <w:rsid w:val="00ED5CCB"/>
    <w:rsid w:val="00EF4CA3"/>
    <w:rsid w:val="00EF50E2"/>
    <w:rsid w:val="00EF61A0"/>
    <w:rsid w:val="00F0079C"/>
    <w:rsid w:val="00F0376F"/>
    <w:rsid w:val="00F2044D"/>
    <w:rsid w:val="00F214E8"/>
    <w:rsid w:val="00F21C89"/>
    <w:rsid w:val="00F2723B"/>
    <w:rsid w:val="00F4280B"/>
    <w:rsid w:val="00F62D85"/>
    <w:rsid w:val="00F81734"/>
    <w:rsid w:val="00FA348B"/>
    <w:rsid w:val="00FB1CD1"/>
    <w:rsid w:val="00FD6249"/>
    <w:rsid w:val="00FD70C5"/>
    <w:rsid w:val="00FE0A12"/>
    <w:rsid w:val="00FE23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9960E6"/>
  <w15:docId w15:val="{5CEF2353-C55A-4AAC-BFCA-980B555BD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B7A3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Title Up"/>
    <w:basedOn w:val="a"/>
    <w:link w:val="a4"/>
    <w:unhideWhenUsed/>
    <w:rsid w:val="00B66146"/>
    <w:pPr>
      <w:tabs>
        <w:tab w:val="center" w:pos="4677"/>
        <w:tab w:val="right" w:pos="9355"/>
      </w:tabs>
      <w:spacing w:after="0" w:line="240" w:lineRule="auto"/>
    </w:pPr>
  </w:style>
  <w:style w:type="character" w:customStyle="1" w:styleId="a4">
    <w:name w:val="Верхний колонтитул Знак"/>
    <w:aliases w:val="h Знак,Title Up Знак"/>
    <w:basedOn w:val="a0"/>
    <w:link w:val="a3"/>
    <w:rsid w:val="00B66146"/>
  </w:style>
  <w:style w:type="paragraph" w:styleId="a5">
    <w:name w:val="footer"/>
    <w:basedOn w:val="a"/>
    <w:link w:val="a6"/>
    <w:uiPriority w:val="99"/>
    <w:unhideWhenUsed/>
    <w:rsid w:val="00B6614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66146"/>
  </w:style>
  <w:style w:type="paragraph" w:styleId="3">
    <w:name w:val="Body Text 3"/>
    <w:basedOn w:val="a"/>
    <w:link w:val="30"/>
    <w:unhideWhenUsed/>
    <w:rsid w:val="00B66146"/>
    <w:pPr>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rsid w:val="00B66146"/>
    <w:rPr>
      <w:rFonts w:ascii="Times New Roman" w:eastAsia="Times New Roman" w:hAnsi="Times New Roman" w:cs="Times New Roman"/>
      <w:sz w:val="16"/>
      <w:szCs w:val="16"/>
      <w:lang w:eastAsia="ru-RU"/>
    </w:rPr>
  </w:style>
  <w:style w:type="paragraph" w:styleId="a7">
    <w:name w:val="Normal (Web)"/>
    <w:basedOn w:val="a"/>
    <w:uiPriority w:val="99"/>
    <w:semiHidden/>
    <w:unhideWhenUsed/>
    <w:rsid w:val="00AE6E19"/>
    <w:pPr>
      <w:spacing w:before="100" w:beforeAutospacing="1" w:after="100" w:afterAutospacing="1" w:line="240" w:lineRule="auto"/>
    </w:pPr>
    <w:rPr>
      <w:rFonts w:ascii="Times New Roman" w:hAnsi="Times New Roman" w:cs="Times New Roman"/>
      <w:sz w:val="24"/>
      <w:szCs w:val="24"/>
      <w:lang w:eastAsia="ru-RU"/>
    </w:rPr>
  </w:style>
  <w:style w:type="character" w:styleId="a8">
    <w:name w:val="page number"/>
    <w:rsid w:val="00834850"/>
  </w:style>
  <w:style w:type="paragraph" w:customStyle="1" w:styleId="a9">
    <w:name w:val="№ Таблиц"/>
    <w:basedOn w:val="a"/>
    <w:link w:val="aa"/>
    <w:qFormat/>
    <w:rsid w:val="00EF61A0"/>
    <w:pPr>
      <w:keepNext/>
      <w:tabs>
        <w:tab w:val="left" w:pos="1851"/>
      </w:tabs>
      <w:spacing w:before="240" w:after="120" w:line="240" w:lineRule="auto"/>
    </w:pPr>
    <w:rPr>
      <w:rFonts w:ascii="Times New Roman" w:hAnsi="Times New Roman" w:cs="Times New Roman"/>
      <w:b/>
      <w:sz w:val="20"/>
      <w:szCs w:val="24"/>
    </w:rPr>
  </w:style>
  <w:style w:type="character" w:customStyle="1" w:styleId="aa">
    <w:name w:val="№ Таблиц Знак"/>
    <w:basedOn w:val="a0"/>
    <w:link w:val="a9"/>
    <w:rsid w:val="00EF61A0"/>
    <w:rPr>
      <w:rFonts w:ascii="Times New Roman" w:hAnsi="Times New Roman" w:cs="Times New Roman"/>
      <w:b/>
      <w:sz w:val="20"/>
      <w:szCs w:val="24"/>
    </w:rPr>
  </w:style>
  <w:style w:type="character" w:styleId="ab">
    <w:name w:val="annotation reference"/>
    <w:basedOn w:val="a0"/>
    <w:uiPriority w:val="99"/>
    <w:semiHidden/>
    <w:unhideWhenUsed/>
    <w:rsid w:val="006A4DF8"/>
    <w:rPr>
      <w:sz w:val="16"/>
      <w:szCs w:val="16"/>
    </w:rPr>
  </w:style>
  <w:style w:type="paragraph" w:styleId="ac">
    <w:name w:val="annotation text"/>
    <w:basedOn w:val="a"/>
    <w:link w:val="ad"/>
    <w:uiPriority w:val="99"/>
    <w:semiHidden/>
    <w:unhideWhenUsed/>
    <w:rsid w:val="006A4DF8"/>
    <w:pPr>
      <w:spacing w:line="240" w:lineRule="auto"/>
    </w:pPr>
    <w:rPr>
      <w:sz w:val="20"/>
      <w:szCs w:val="20"/>
    </w:rPr>
  </w:style>
  <w:style w:type="character" w:customStyle="1" w:styleId="ad">
    <w:name w:val="Текст примечания Знак"/>
    <w:basedOn w:val="a0"/>
    <w:link w:val="ac"/>
    <w:uiPriority w:val="99"/>
    <w:semiHidden/>
    <w:rsid w:val="006A4DF8"/>
    <w:rPr>
      <w:sz w:val="20"/>
      <w:szCs w:val="20"/>
    </w:rPr>
  </w:style>
  <w:style w:type="paragraph" w:styleId="ae">
    <w:name w:val="annotation subject"/>
    <w:basedOn w:val="ac"/>
    <w:next w:val="ac"/>
    <w:link w:val="af"/>
    <w:uiPriority w:val="99"/>
    <w:semiHidden/>
    <w:unhideWhenUsed/>
    <w:rsid w:val="006A4DF8"/>
    <w:rPr>
      <w:b/>
      <w:bCs/>
    </w:rPr>
  </w:style>
  <w:style w:type="character" w:customStyle="1" w:styleId="af">
    <w:name w:val="Тема примечания Знак"/>
    <w:basedOn w:val="ad"/>
    <w:link w:val="ae"/>
    <w:uiPriority w:val="99"/>
    <w:semiHidden/>
    <w:rsid w:val="006A4DF8"/>
    <w:rPr>
      <w:b/>
      <w:bCs/>
      <w:sz w:val="20"/>
      <w:szCs w:val="20"/>
    </w:rPr>
  </w:style>
  <w:style w:type="paragraph" w:styleId="af0">
    <w:name w:val="Balloon Text"/>
    <w:basedOn w:val="a"/>
    <w:link w:val="af1"/>
    <w:uiPriority w:val="99"/>
    <w:semiHidden/>
    <w:unhideWhenUsed/>
    <w:rsid w:val="006A4DF8"/>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6A4DF8"/>
    <w:rPr>
      <w:rFonts w:ascii="Segoe UI" w:hAnsi="Segoe UI" w:cs="Segoe UI"/>
      <w:sz w:val="18"/>
      <w:szCs w:val="18"/>
    </w:rPr>
  </w:style>
  <w:style w:type="paragraph" w:styleId="af2">
    <w:name w:val="No Spacing"/>
    <w:uiPriority w:val="1"/>
    <w:qFormat/>
    <w:rsid w:val="0082356B"/>
    <w:pPr>
      <w:spacing w:after="0" w:line="240" w:lineRule="auto"/>
    </w:pPr>
  </w:style>
  <w:style w:type="paragraph" w:styleId="af3">
    <w:name w:val="Revision"/>
    <w:hidden/>
    <w:uiPriority w:val="99"/>
    <w:semiHidden/>
    <w:rsid w:val="00FE23D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902540">
      <w:bodyDiv w:val="1"/>
      <w:marLeft w:val="0"/>
      <w:marRight w:val="0"/>
      <w:marTop w:val="0"/>
      <w:marBottom w:val="0"/>
      <w:divBdr>
        <w:top w:val="none" w:sz="0" w:space="0" w:color="auto"/>
        <w:left w:val="none" w:sz="0" w:space="0" w:color="auto"/>
        <w:bottom w:val="none" w:sz="0" w:space="0" w:color="auto"/>
        <w:right w:val="none" w:sz="0" w:space="0" w:color="auto"/>
      </w:divBdr>
    </w:div>
    <w:div w:id="75397705">
      <w:bodyDiv w:val="1"/>
      <w:marLeft w:val="0"/>
      <w:marRight w:val="0"/>
      <w:marTop w:val="0"/>
      <w:marBottom w:val="0"/>
      <w:divBdr>
        <w:top w:val="none" w:sz="0" w:space="0" w:color="auto"/>
        <w:left w:val="none" w:sz="0" w:space="0" w:color="auto"/>
        <w:bottom w:val="none" w:sz="0" w:space="0" w:color="auto"/>
        <w:right w:val="none" w:sz="0" w:space="0" w:color="auto"/>
      </w:divBdr>
    </w:div>
    <w:div w:id="76370839">
      <w:bodyDiv w:val="1"/>
      <w:marLeft w:val="0"/>
      <w:marRight w:val="0"/>
      <w:marTop w:val="0"/>
      <w:marBottom w:val="0"/>
      <w:divBdr>
        <w:top w:val="none" w:sz="0" w:space="0" w:color="auto"/>
        <w:left w:val="none" w:sz="0" w:space="0" w:color="auto"/>
        <w:bottom w:val="none" w:sz="0" w:space="0" w:color="auto"/>
        <w:right w:val="none" w:sz="0" w:space="0" w:color="auto"/>
      </w:divBdr>
    </w:div>
    <w:div w:id="125976980">
      <w:bodyDiv w:val="1"/>
      <w:marLeft w:val="0"/>
      <w:marRight w:val="0"/>
      <w:marTop w:val="0"/>
      <w:marBottom w:val="0"/>
      <w:divBdr>
        <w:top w:val="none" w:sz="0" w:space="0" w:color="auto"/>
        <w:left w:val="none" w:sz="0" w:space="0" w:color="auto"/>
        <w:bottom w:val="none" w:sz="0" w:space="0" w:color="auto"/>
        <w:right w:val="none" w:sz="0" w:space="0" w:color="auto"/>
      </w:divBdr>
    </w:div>
    <w:div w:id="132020499">
      <w:bodyDiv w:val="1"/>
      <w:marLeft w:val="0"/>
      <w:marRight w:val="0"/>
      <w:marTop w:val="0"/>
      <w:marBottom w:val="0"/>
      <w:divBdr>
        <w:top w:val="none" w:sz="0" w:space="0" w:color="auto"/>
        <w:left w:val="none" w:sz="0" w:space="0" w:color="auto"/>
        <w:bottom w:val="none" w:sz="0" w:space="0" w:color="auto"/>
        <w:right w:val="none" w:sz="0" w:space="0" w:color="auto"/>
      </w:divBdr>
    </w:div>
    <w:div w:id="143200622">
      <w:bodyDiv w:val="1"/>
      <w:marLeft w:val="0"/>
      <w:marRight w:val="0"/>
      <w:marTop w:val="0"/>
      <w:marBottom w:val="0"/>
      <w:divBdr>
        <w:top w:val="none" w:sz="0" w:space="0" w:color="auto"/>
        <w:left w:val="none" w:sz="0" w:space="0" w:color="auto"/>
        <w:bottom w:val="none" w:sz="0" w:space="0" w:color="auto"/>
        <w:right w:val="none" w:sz="0" w:space="0" w:color="auto"/>
      </w:divBdr>
    </w:div>
    <w:div w:id="149908090">
      <w:bodyDiv w:val="1"/>
      <w:marLeft w:val="0"/>
      <w:marRight w:val="0"/>
      <w:marTop w:val="0"/>
      <w:marBottom w:val="0"/>
      <w:divBdr>
        <w:top w:val="none" w:sz="0" w:space="0" w:color="auto"/>
        <w:left w:val="none" w:sz="0" w:space="0" w:color="auto"/>
        <w:bottom w:val="none" w:sz="0" w:space="0" w:color="auto"/>
        <w:right w:val="none" w:sz="0" w:space="0" w:color="auto"/>
      </w:divBdr>
    </w:div>
    <w:div w:id="153879670">
      <w:bodyDiv w:val="1"/>
      <w:marLeft w:val="0"/>
      <w:marRight w:val="0"/>
      <w:marTop w:val="0"/>
      <w:marBottom w:val="0"/>
      <w:divBdr>
        <w:top w:val="none" w:sz="0" w:space="0" w:color="auto"/>
        <w:left w:val="none" w:sz="0" w:space="0" w:color="auto"/>
        <w:bottom w:val="none" w:sz="0" w:space="0" w:color="auto"/>
        <w:right w:val="none" w:sz="0" w:space="0" w:color="auto"/>
      </w:divBdr>
    </w:div>
    <w:div w:id="251863621">
      <w:bodyDiv w:val="1"/>
      <w:marLeft w:val="0"/>
      <w:marRight w:val="0"/>
      <w:marTop w:val="0"/>
      <w:marBottom w:val="0"/>
      <w:divBdr>
        <w:top w:val="none" w:sz="0" w:space="0" w:color="auto"/>
        <w:left w:val="none" w:sz="0" w:space="0" w:color="auto"/>
        <w:bottom w:val="none" w:sz="0" w:space="0" w:color="auto"/>
        <w:right w:val="none" w:sz="0" w:space="0" w:color="auto"/>
      </w:divBdr>
    </w:div>
    <w:div w:id="311982152">
      <w:bodyDiv w:val="1"/>
      <w:marLeft w:val="0"/>
      <w:marRight w:val="0"/>
      <w:marTop w:val="0"/>
      <w:marBottom w:val="0"/>
      <w:divBdr>
        <w:top w:val="none" w:sz="0" w:space="0" w:color="auto"/>
        <w:left w:val="none" w:sz="0" w:space="0" w:color="auto"/>
        <w:bottom w:val="none" w:sz="0" w:space="0" w:color="auto"/>
        <w:right w:val="none" w:sz="0" w:space="0" w:color="auto"/>
      </w:divBdr>
    </w:div>
    <w:div w:id="312491962">
      <w:bodyDiv w:val="1"/>
      <w:marLeft w:val="0"/>
      <w:marRight w:val="0"/>
      <w:marTop w:val="0"/>
      <w:marBottom w:val="0"/>
      <w:divBdr>
        <w:top w:val="none" w:sz="0" w:space="0" w:color="auto"/>
        <w:left w:val="none" w:sz="0" w:space="0" w:color="auto"/>
        <w:bottom w:val="none" w:sz="0" w:space="0" w:color="auto"/>
        <w:right w:val="none" w:sz="0" w:space="0" w:color="auto"/>
      </w:divBdr>
    </w:div>
    <w:div w:id="348340893">
      <w:bodyDiv w:val="1"/>
      <w:marLeft w:val="0"/>
      <w:marRight w:val="0"/>
      <w:marTop w:val="0"/>
      <w:marBottom w:val="0"/>
      <w:divBdr>
        <w:top w:val="none" w:sz="0" w:space="0" w:color="auto"/>
        <w:left w:val="none" w:sz="0" w:space="0" w:color="auto"/>
        <w:bottom w:val="none" w:sz="0" w:space="0" w:color="auto"/>
        <w:right w:val="none" w:sz="0" w:space="0" w:color="auto"/>
      </w:divBdr>
    </w:div>
    <w:div w:id="376398824">
      <w:bodyDiv w:val="1"/>
      <w:marLeft w:val="0"/>
      <w:marRight w:val="0"/>
      <w:marTop w:val="0"/>
      <w:marBottom w:val="0"/>
      <w:divBdr>
        <w:top w:val="none" w:sz="0" w:space="0" w:color="auto"/>
        <w:left w:val="none" w:sz="0" w:space="0" w:color="auto"/>
        <w:bottom w:val="none" w:sz="0" w:space="0" w:color="auto"/>
        <w:right w:val="none" w:sz="0" w:space="0" w:color="auto"/>
      </w:divBdr>
    </w:div>
    <w:div w:id="478301859">
      <w:bodyDiv w:val="1"/>
      <w:marLeft w:val="0"/>
      <w:marRight w:val="0"/>
      <w:marTop w:val="0"/>
      <w:marBottom w:val="0"/>
      <w:divBdr>
        <w:top w:val="none" w:sz="0" w:space="0" w:color="auto"/>
        <w:left w:val="none" w:sz="0" w:space="0" w:color="auto"/>
        <w:bottom w:val="none" w:sz="0" w:space="0" w:color="auto"/>
        <w:right w:val="none" w:sz="0" w:space="0" w:color="auto"/>
      </w:divBdr>
    </w:div>
    <w:div w:id="481124138">
      <w:bodyDiv w:val="1"/>
      <w:marLeft w:val="0"/>
      <w:marRight w:val="0"/>
      <w:marTop w:val="0"/>
      <w:marBottom w:val="0"/>
      <w:divBdr>
        <w:top w:val="none" w:sz="0" w:space="0" w:color="auto"/>
        <w:left w:val="none" w:sz="0" w:space="0" w:color="auto"/>
        <w:bottom w:val="none" w:sz="0" w:space="0" w:color="auto"/>
        <w:right w:val="none" w:sz="0" w:space="0" w:color="auto"/>
      </w:divBdr>
    </w:div>
    <w:div w:id="494612665">
      <w:bodyDiv w:val="1"/>
      <w:marLeft w:val="0"/>
      <w:marRight w:val="0"/>
      <w:marTop w:val="0"/>
      <w:marBottom w:val="0"/>
      <w:divBdr>
        <w:top w:val="none" w:sz="0" w:space="0" w:color="auto"/>
        <w:left w:val="none" w:sz="0" w:space="0" w:color="auto"/>
        <w:bottom w:val="none" w:sz="0" w:space="0" w:color="auto"/>
        <w:right w:val="none" w:sz="0" w:space="0" w:color="auto"/>
      </w:divBdr>
    </w:div>
    <w:div w:id="572931566">
      <w:bodyDiv w:val="1"/>
      <w:marLeft w:val="0"/>
      <w:marRight w:val="0"/>
      <w:marTop w:val="0"/>
      <w:marBottom w:val="0"/>
      <w:divBdr>
        <w:top w:val="none" w:sz="0" w:space="0" w:color="auto"/>
        <w:left w:val="none" w:sz="0" w:space="0" w:color="auto"/>
        <w:bottom w:val="none" w:sz="0" w:space="0" w:color="auto"/>
        <w:right w:val="none" w:sz="0" w:space="0" w:color="auto"/>
      </w:divBdr>
    </w:div>
    <w:div w:id="611859778">
      <w:bodyDiv w:val="1"/>
      <w:marLeft w:val="0"/>
      <w:marRight w:val="0"/>
      <w:marTop w:val="0"/>
      <w:marBottom w:val="0"/>
      <w:divBdr>
        <w:top w:val="none" w:sz="0" w:space="0" w:color="auto"/>
        <w:left w:val="none" w:sz="0" w:space="0" w:color="auto"/>
        <w:bottom w:val="none" w:sz="0" w:space="0" w:color="auto"/>
        <w:right w:val="none" w:sz="0" w:space="0" w:color="auto"/>
      </w:divBdr>
    </w:div>
    <w:div w:id="686756882">
      <w:bodyDiv w:val="1"/>
      <w:marLeft w:val="0"/>
      <w:marRight w:val="0"/>
      <w:marTop w:val="0"/>
      <w:marBottom w:val="0"/>
      <w:divBdr>
        <w:top w:val="none" w:sz="0" w:space="0" w:color="auto"/>
        <w:left w:val="none" w:sz="0" w:space="0" w:color="auto"/>
        <w:bottom w:val="none" w:sz="0" w:space="0" w:color="auto"/>
        <w:right w:val="none" w:sz="0" w:space="0" w:color="auto"/>
      </w:divBdr>
    </w:div>
    <w:div w:id="704019614">
      <w:bodyDiv w:val="1"/>
      <w:marLeft w:val="0"/>
      <w:marRight w:val="0"/>
      <w:marTop w:val="0"/>
      <w:marBottom w:val="0"/>
      <w:divBdr>
        <w:top w:val="none" w:sz="0" w:space="0" w:color="auto"/>
        <w:left w:val="none" w:sz="0" w:space="0" w:color="auto"/>
        <w:bottom w:val="none" w:sz="0" w:space="0" w:color="auto"/>
        <w:right w:val="none" w:sz="0" w:space="0" w:color="auto"/>
      </w:divBdr>
    </w:div>
    <w:div w:id="816192579">
      <w:bodyDiv w:val="1"/>
      <w:marLeft w:val="0"/>
      <w:marRight w:val="0"/>
      <w:marTop w:val="0"/>
      <w:marBottom w:val="0"/>
      <w:divBdr>
        <w:top w:val="none" w:sz="0" w:space="0" w:color="auto"/>
        <w:left w:val="none" w:sz="0" w:space="0" w:color="auto"/>
        <w:bottom w:val="none" w:sz="0" w:space="0" w:color="auto"/>
        <w:right w:val="none" w:sz="0" w:space="0" w:color="auto"/>
      </w:divBdr>
    </w:div>
    <w:div w:id="831336488">
      <w:bodyDiv w:val="1"/>
      <w:marLeft w:val="0"/>
      <w:marRight w:val="0"/>
      <w:marTop w:val="0"/>
      <w:marBottom w:val="0"/>
      <w:divBdr>
        <w:top w:val="none" w:sz="0" w:space="0" w:color="auto"/>
        <w:left w:val="none" w:sz="0" w:space="0" w:color="auto"/>
        <w:bottom w:val="none" w:sz="0" w:space="0" w:color="auto"/>
        <w:right w:val="none" w:sz="0" w:space="0" w:color="auto"/>
      </w:divBdr>
    </w:div>
    <w:div w:id="831917635">
      <w:bodyDiv w:val="1"/>
      <w:marLeft w:val="0"/>
      <w:marRight w:val="0"/>
      <w:marTop w:val="0"/>
      <w:marBottom w:val="0"/>
      <w:divBdr>
        <w:top w:val="none" w:sz="0" w:space="0" w:color="auto"/>
        <w:left w:val="none" w:sz="0" w:space="0" w:color="auto"/>
        <w:bottom w:val="none" w:sz="0" w:space="0" w:color="auto"/>
        <w:right w:val="none" w:sz="0" w:space="0" w:color="auto"/>
      </w:divBdr>
    </w:div>
    <w:div w:id="841702562">
      <w:bodyDiv w:val="1"/>
      <w:marLeft w:val="0"/>
      <w:marRight w:val="0"/>
      <w:marTop w:val="0"/>
      <w:marBottom w:val="0"/>
      <w:divBdr>
        <w:top w:val="none" w:sz="0" w:space="0" w:color="auto"/>
        <w:left w:val="none" w:sz="0" w:space="0" w:color="auto"/>
        <w:bottom w:val="none" w:sz="0" w:space="0" w:color="auto"/>
        <w:right w:val="none" w:sz="0" w:space="0" w:color="auto"/>
      </w:divBdr>
    </w:div>
    <w:div w:id="896861484">
      <w:bodyDiv w:val="1"/>
      <w:marLeft w:val="0"/>
      <w:marRight w:val="0"/>
      <w:marTop w:val="0"/>
      <w:marBottom w:val="0"/>
      <w:divBdr>
        <w:top w:val="none" w:sz="0" w:space="0" w:color="auto"/>
        <w:left w:val="none" w:sz="0" w:space="0" w:color="auto"/>
        <w:bottom w:val="none" w:sz="0" w:space="0" w:color="auto"/>
        <w:right w:val="none" w:sz="0" w:space="0" w:color="auto"/>
      </w:divBdr>
    </w:div>
    <w:div w:id="924151497">
      <w:bodyDiv w:val="1"/>
      <w:marLeft w:val="0"/>
      <w:marRight w:val="0"/>
      <w:marTop w:val="0"/>
      <w:marBottom w:val="0"/>
      <w:divBdr>
        <w:top w:val="none" w:sz="0" w:space="0" w:color="auto"/>
        <w:left w:val="none" w:sz="0" w:space="0" w:color="auto"/>
        <w:bottom w:val="none" w:sz="0" w:space="0" w:color="auto"/>
        <w:right w:val="none" w:sz="0" w:space="0" w:color="auto"/>
      </w:divBdr>
    </w:div>
    <w:div w:id="958410510">
      <w:bodyDiv w:val="1"/>
      <w:marLeft w:val="0"/>
      <w:marRight w:val="0"/>
      <w:marTop w:val="0"/>
      <w:marBottom w:val="0"/>
      <w:divBdr>
        <w:top w:val="none" w:sz="0" w:space="0" w:color="auto"/>
        <w:left w:val="none" w:sz="0" w:space="0" w:color="auto"/>
        <w:bottom w:val="none" w:sz="0" w:space="0" w:color="auto"/>
        <w:right w:val="none" w:sz="0" w:space="0" w:color="auto"/>
      </w:divBdr>
    </w:div>
    <w:div w:id="993949363">
      <w:bodyDiv w:val="1"/>
      <w:marLeft w:val="0"/>
      <w:marRight w:val="0"/>
      <w:marTop w:val="0"/>
      <w:marBottom w:val="0"/>
      <w:divBdr>
        <w:top w:val="none" w:sz="0" w:space="0" w:color="auto"/>
        <w:left w:val="none" w:sz="0" w:space="0" w:color="auto"/>
        <w:bottom w:val="none" w:sz="0" w:space="0" w:color="auto"/>
        <w:right w:val="none" w:sz="0" w:space="0" w:color="auto"/>
      </w:divBdr>
    </w:div>
    <w:div w:id="1051030506">
      <w:bodyDiv w:val="1"/>
      <w:marLeft w:val="0"/>
      <w:marRight w:val="0"/>
      <w:marTop w:val="0"/>
      <w:marBottom w:val="0"/>
      <w:divBdr>
        <w:top w:val="none" w:sz="0" w:space="0" w:color="auto"/>
        <w:left w:val="none" w:sz="0" w:space="0" w:color="auto"/>
        <w:bottom w:val="none" w:sz="0" w:space="0" w:color="auto"/>
        <w:right w:val="none" w:sz="0" w:space="0" w:color="auto"/>
      </w:divBdr>
    </w:div>
    <w:div w:id="1064370728">
      <w:bodyDiv w:val="1"/>
      <w:marLeft w:val="0"/>
      <w:marRight w:val="0"/>
      <w:marTop w:val="0"/>
      <w:marBottom w:val="0"/>
      <w:divBdr>
        <w:top w:val="none" w:sz="0" w:space="0" w:color="auto"/>
        <w:left w:val="none" w:sz="0" w:space="0" w:color="auto"/>
        <w:bottom w:val="none" w:sz="0" w:space="0" w:color="auto"/>
        <w:right w:val="none" w:sz="0" w:space="0" w:color="auto"/>
      </w:divBdr>
    </w:div>
    <w:div w:id="1087265164">
      <w:bodyDiv w:val="1"/>
      <w:marLeft w:val="0"/>
      <w:marRight w:val="0"/>
      <w:marTop w:val="0"/>
      <w:marBottom w:val="0"/>
      <w:divBdr>
        <w:top w:val="none" w:sz="0" w:space="0" w:color="auto"/>
        <w:left w:val="none" w:sz="0" w:space="0" w:color="auto"/>
        <w:bottom w:val="none" w:sz="0" w:space="0" w:color="auto"/>
        <w:right w:val="none" w:sz="0" w:space="0" w:color="auto"/>
      </w:divBdr>
    </w:div>
    <w:div w:id="1129395989">
      <w:bodyDiv w:val="1"/>
      <w:marLeft w:val="0"/>
      <w:marRight w:val="0"/>
      <w:marTop w:val="0"/>
      <w:marBottom w:val="0"/>
      <w:divBdr>
        <w:top w:val="none" w:sz="0" w:space="0" w:color="auto"/>
        <w:left w:val="none" w:sz="0" w:space="0" w:color="auto"/>
        <w:bottom w:val="none" w:sz="0" w:space="0" w:color="auto"/>
        <w:right w:val="none" w:sz="0" w:space="0" w:color="auto"/>
      </w:divBdr>
    </w:div>
    <w:div w:id="1167791659">
      <w:bodyDiv w:val="1"/>
      <w:marLeft w:val="0"/>
      <w:marRight w:val="0"/>
      <w:marTop w:val="0"/>
      <w:marBottom w:val="0"/>
      <w:divBdr>
        <w:top w:val="none" w:sz="0" w:space="0" w:color="auto"/>
        <w:left w:val="none" w:sz="0" w:space="0" w:color="auto"/>
        <w:bottom w:val="none" w:sz="0" w:space="0" w:color="auto"/>
        <w:right w:val="none" w:sz="0" w:space="0" w:color="auto"/>
      </w:divBdr>
    </w:div>
    <w:div w:id="1251937232">
      <w:bodyDiv w:val="1"/>
      <w:marLeft w:val="0"/>
      <w:marRight w:val="0"/>
      <w:marTop w:val="0"/>
      <w:marBottom w:val="0"/>
      <w:divBdr>
        <w:top w:val="none" w:sz="0" w:space="0" w:color="auto"/>
        <w:left w:val="none" w:sz="0" w:space="0" w:color="auto"/>
        <w:bottom w:val="none" w:sz="0" w:space="0" w:color="auto"/>
        <w:right w:val="none" w:sz="0" w:space="0" w:color="auto"/>
      </w:divBdr>
    </w:div>
    <w:div w:id="1256133514">
      <w:bodyDiv w:val="1"/>
      <w:marLeft w:val="0"/>
      <w:marRight w:val="0"/>
      <w:marTop w:val="0"/>
      <w:marBottom w:val="0"/>
      <w:divBdr>
        <w:top w:val="none" w:sz="0" w:space="0" w:color="auto"/>
        <w:left w:val="none" w:sz="0" w:space="0" w:color="auto"/>
        <w:bottom w:val="none" w:sz="0" w:space="0" w:color="auto"/>
        <w:right w:val="none" w:sz="0" w:space="0" w:color="auto"/>
      </w:divBdr>
    </w:div>
    <w:div w:id="1266379167">
      <w:bodyDiv w:val="1"/>
      <w:marLeft w:val="0"/>
      <w:marRight w:val="0"/>
      <w:marTop w:val="0"/>
      <w:marBottom w:val="0"/>
      <w:divBdr>
        <w:top w:val="none" w:sz="0" w:space="0" w:color="auto"/>
        <w:left w:val="none" w:sz="0" w:space="0" w:color="auto"/>
        <w:bottom w:val="none" w:sz="0" w:space="0" w:color="auto"/>
        <w:right w:val="none" w:sz="0" w:space="0" w:color="auto"/>
      </w:divBdr>
    </w:div>
    <w:div w:id="1275670528">
      <w:bodyDiv w:val="1"/>
      <w:marLeft w:val="0"/>
      <w:marRight w:val="0"/>
      <w:marTop w:val="0"/>
      <w:marBottom w:val="0"/>
      <w:divBdr>
        <w:top w:val="none" w:sz="0" w:space="0" w:color="auto"/>
        <w:left w:val="none" w:sz="0" w:space="0" w:color="auto"/>
        <w:bottom w:val="none" w:sz="0" w:space="0" w:color="auto"/>
        <w:right w:val="none" w:sz="0" w:space="0" w:color="auto"/>
      </w:divBdr>
    </w:div>
    <w:div w:id="1400177866">
      <w:bodyDiv w:val="1"/>
      <w:marLeft w:val="0"/>
      <w:marRight w:val="0"/>
      <w:marTop w:val="0"/>
      <w:marBottom w:val="0"/>
      <w:divBdr>
        <w:top w:val="none" w:sz="0" w:space="0" w:color="auto"/>
        <w:left w:val="none" w:sz="0" w:space="0" w:color="auto"/>
        <w:bottom w:val="none" w:sz="0" w:space="0" w:color="auto"/>
        <w:right w:val="none" w:sz="0" w:space="0" w:color="auto"/>
      </w:divBdr>
    </w:div>
    <w:div w:id="1434477450">
      <w:bodyDiv w:val="1"/>
      <w:marLeft w:val="0"/>
      <w:marRight w:val="0"/>
      <w:marTop w:val="0"/>
      <w:marBottom w:val="0"/>
      <w:divBdr>
        <w:top w:val="none" w:sz="0" w:space="0" w:color="auto"/>
        <w:left w:val="none" w:sz="0" w:space="0" w:color="auto"/>
        <w:bottom w:val="none" w:sz="0" w:space="0" w:color="auto"/>
        <w:right w:val="none" w:sz="0" w:space="0" w:color="auto"/>
      </w:divBdr>
    </w:div>
    <w:div w:id="1478179865">
      <w:bodyDiv w:val="1"/>
      <w:marLeft w:val="0"/>
      <w:marRight w:val="0"/>
      <w:marTop w:val="0"/>
      <w:marBottom w:val="0"/>
      <w:divBdr>
        <w:top w:val="none" w:sz="0" w:space="0" w:color="auto"/>
        <w:left w:val="none" w:sz="0" w:space="0" w:color="auto"/>
        <w:bottom w:val="none" w:sz="0" w:space="0" w:color="auto"/>
        <w:right w:val="none" w:sz="0" w:space="0" w:color="auto"/>
      </w:divBdr>
    </w:div>
    <w:div w:id="1482431194">
      <w:bodyDiv w:val="1"/>
      <w:marLeft w:val="0"/>
      <w:marRight w:val="0"/>
      <w:marTop w:val="0"/>
      <w:marBottom w:val="0"/>
      <w:divBdr>
        <w:top w:val="none" w:sz="0" w:space="0" w:color="auto"/>
        <w:left w:val="none" w:sz="0" w:space="0" w:color="auto"/>
        <w:bottom w:val="none" w:sz="0" w:space="0" w:color="auto"/>
        <w:right w:val="none" w:sz="0" w:space="0" w:color="auto"/>
      </w:divBdr>
    </w:div>
    <w:div w:id="1593662666">
      <w:bodyDiv w:val="1"/>
      <w:marLeft w:val="0"/>
      <w:marRight w:val="0"/>
      <w:marTop w:val="0"/>
      <w:marBottom w:val="0"/>
      <w:divBdr>
        <w:top w:val="none" w:sz="0" w:space="0" w:color="auto"/>
        <w:left w:val="none" w:sz="0" w:space="0" w:color="auto"/>
        <w:bottom w:val="none" w:sz="0" w:space="0" w:color="auto"/>
        <w:right w:val="none" w:sz="0" w:space="0" w:color="auto"/>
      </w:divBdr>
    </w:div>
    <w:div w:id="1615359243">
      <w:bodyDiv w:val="1"/>
      <w:marLeft w:val="0"/>
      <w:marRight w:val="0"/>
      <w:marTop w:val="0"/>
      <w:marBottom w:val="0"/>
      <w:divBdr>
        <w:top w:val="none" w:sz="0" w:space="0" w:color="auto"/>
        <w:left w:val="none" w:sz="0" w:space="0" w:color="auto"/>
        <w:bottom w:val="none" w:sz="0" w:space="0" w:color="auto"/>
        <w:right w:val="none" w:sz="0" w:space="0" w:color="auto"/>
      </w:divBdr>
    </w:div>
    <w:div w:id="1646157911">
      <w:bodyDiv w:val="1"/>
      <w:marLeft w:val="0"/>
      <w:marRight w:val="0"/>
      <w:marTop w:val="0"/>
      <w:marBottom w:val="0"/>
      <w:divBdr>
        <w:top w:val="none" w:sz="0" w:space="0" w:color="auto"/>
        <w:left w:val="none" w:sz="0" w:space="0" w:color="auto"/>
        <w:bottom w:val="none" w:sz="0" w:space="0" w:color="auto"/>
        <w:right w:val="none" w:sz="0" w:space="0" w:color="auto"/>
      </w:divBdr>
    </w:div>
    <w:div w:id="1648243402">
      <w:bodyDiv w:val="1"/>
      <w:marLeft w:val="0"/>
      <w:marRight w:val="0"/>
      <w:marTop w:val="0"/>
      <w:marBottom w:val="0"/>
      <w:divBdr>
        <w:top w:val="none" w:sz="0" w:space="0" w:color="auto"/>
        <w:left w:val="none" w:sz="0" w:space="0" w:color="auto"/>
        <w:bottom w:val="none" w:sz="0" w:space="0" w:color="auto"/>
        <w:right w:val="none" w:sz="0" w:space="0" w:color="auto"/>
      </w:divBdr>
    </w:div>
    <w:div w:id="1652365298">
      <w:bodyDiv w:val="1"/>
      <w:marLeft w:val="0"/>
      <w:marRight w:val="0"/>
      <w:marTop w:val="0"/>
      <w:marBottom w:val="0"/>
      <w:divBdr>
        <w:top w:val="none" w:sz="0" w:space="0" w:color="auto"/>
        <w:left w:val="none" w:sz="0" w:space="0" w:color="auto"/>
        <w:bottom w:val="none" w:sz="0" w:space="0" w:color="auto"/>
        <w:right w:val="none" w:sz="0" w:space="0" w:color="auto"/>
      </w:divBdr>
    </w:div>
    <w:div w:id="1714039867">
      <w:bodyDiv w:val="1"/>
      <w:marLeft w:val="0"/>
      <w:marRight w:val="0"/>
      <w:marTop w:val="0"/>
      <w:marBottom w:val="0"/>
      <w:divBdr>
        <w:top w:val="none" w:sz="0" w:space="0" w:color="auto"/>
        <w:left w:val="none" w:sz="0" w:space="0" w:color="auto"/>
        <w:bottom w:val="none" w:sz="0" w:space="0" w:color="auto"/>
        <w:right w:val="none" w:sz="0" w:space="0" w:color="auto"/>
      </w:divBdr>
    </w:div>
    <w:div w:id="1719622133">
      <w:bodyDiv w:val="1"/>
      <w:marLeft w:val="0"/>
      <w:marRight w:val="0"/>
      <w:marTop w:val="0"/>
      <w:marBottom w:val="0"/>
      <w:divBdr>
        <w:top w:val="none" w:sz="0" w:space="0" w:color="auto"/>
        <w:left w:val="none" w:sz="0" w:space="0" w:color="auto"/>
        <w:bottom w:val="none" w:sz="0" w:space="0" w:color="auto"/>
        <w:right w:val="none" w:sz="0" w:space="0" w:color="auto"/>
      </w:divBdr>
    </w:div>
    <w:div w:id="1781416314">
      <w:bodyDiv w:val="1"/>
      <w:marLeft w:val="0"/>
      <w:marRight w:val="0"/>
      <w:marTop w:val="0"/>
      <w:marBottom w:val="0"/>
      <w:divBdr>
        <w:top w:val="none" w:sz="0" w:space="0" w:color="auto"/>
        <w:left w:val="none" w:sz="0" w:space="0" w:color="auto"/>
        <w:bottom w:val="none" w:sz="0" w:space="0" w:color="auto"/>
        <w:right w:val="none" w:sz="0" w:space="0" w:color="auto"/>
      </w:divBdr>
    </w:div>
    <w:div w:id="1820999196">
      <w:bodyDiv w:val="1"/>
      <w:marLeft w:val="0"/>
      <w:marRight w:val="0"/>
      <w:marTop w:val="0"/>
      <w:marBottom w:val="0"/>
      <w:divBdr>
        <w:top w:val="none" w:sz="0" w:space="0" w:color="auto"/>
        <w:left w:val="none" w:sz="0" w:space="0" w:color="auto"/>
        <w:bottom w:val="none" w:sz="0" w:space="0" w:color="auto"/>
        <w:right w:val="none" w:sz="0" w:space="0" w:color="auto"/>
      </w:divBdr>
    </w:div>
    <w:div w:id="1839805913">
      <w:bodyDiv w:val="1"/>
      <w:marLeft w:val="0"/>
      <w:marRight w:val="0"/>
      <w:marTop w:val="0"/>
      <w:marBottom w:val="0"/>
      <w:divBdr>
        <w:top w:val="none" w:sz="0" w:space="0" w:color="auto"/>
        <w:left w:val="none" w:sz="0" w:space="0" w:color="auto"/>
        <w:bottom w:val="none" w:sz="0" w:space="0" w:color="auto"/>
        <w:right w:val="none" w:sz="0" w:space="0" w:color="auto"/>
      </w:divBdr>
    </w:div>
    <w:div w:id="1841193737">
      <w:bodyDiv w:val="1"/>
      <w:marLeft w:val="0"/>
      <w:marRight w:val="0"/>
      <w:marTop w:val="0"/>
      <w:marBottom w:val="0"/>
      <w:divBdr>
        <w:top w:val="none" w:sz="0" w:space="0" w:color="auto"/>
        <w:left w:val="none" w:sz="0" w:space="0" w:color="auto"/>
        <w:bottom w:val="none" w:sz="0" w:space="0" w:color="auto"/>
        <w:right w:val="none" w:sz="0" w:space="0" w:color="auto"/>
      </w:divBdr>
    </w:div>
    <w:div w:id="1889026472">
      <w:bodyDiv w:val="1"/>
      <w:marLeft w:val="0"/>
      <w:marRight w:val="0"/>
      <w:marTop w:val="0"/>
      <w:marBottom w:val="0"/>
      <w:divBdr>
        <w:top w:val="none" w:sz="0" w:space="0" w:color="auto"/>
        <w:left w:val="none" w:sz="0" w:space="0" w:color="auto"/>
        <w:bottom w:val="none" w:sz="0" w:space="0" w:color="auto"/>
        <w:right w:val="none" w:sz="0" w:space="0" w:color="auto"/>
      </w:divBdr>
    </w:div>
    <w:div w:id="1899901988">
      <w:bodyDiv w:val="1"/>
      <w:marLeft w:val="0"/>
      <w:marRight w:val="0"/>
      <w:marTop w:val="0"/>
      <w:marBottom w:val="0"/>
      <w:divBdr>
        <w:top w:val="none" w:sz="0" w:space="0" w:color="auto"/>
        <w:left w:val="none" w:sz="0" w:space="0" w:color="auto"/>
        <w:bottom w:val="none" w:sz="0" w:space="0" w:color="auto"/>
        <w:right w:val="none" w:sz="0" w:space="0" w:color="auto"/>
      </w:divBdr>
    </w:div>
    <w:div w:id="1924214355">
      <w:bodyDiv w:val="1"/>
      <w:marLeft w:val="0"/>
      <w:marRight w:val="0"/>
      <w:marTop w:val="0"/>
      <w:marBottom w:val="0"/>
      <w:divBdr>
        <w:top w:val="none" w:sz="0" w:space="0" w:color="auto"/>
        <w:left w:val="none" w:sz="0" w:space="0" w:color="auto"/>
        <w:bottom w:val="none" w:sz="0" w:space="0" w:color="auto"/>
        <w:right w:val="none" w:sz="0" w:space="0" w:color="auto"/>
      </w:divBdr>
    </w:div>
    <w:div w:id="1928952264">
      <w:bodyDiv w:val="1"/>
      <w:marLeft w:val="0"/>
      <w:marRight w:val="0"/>
      <w:marTop w:val="0"/>
      <w:marBottom w:val="0"/>
      <w:divBdr>
        <w:top w:val="none" w:sz="0" w:space="0" w:color="auto"/>
        <w:left w:val="none" w:sz="0" w:space="0" w:color="auto"/>
        <w:bottom w:val="none" w:sz="0" w:space="0" w:color="auto"/>
        <w:right w:val="none" w:sz="0" w:space="0" w:color="auto"/>
      </w:divBdr>
    </w:div>
    <w:div w:id="2084717485">
      <w:bodyDiv w:val="1"/>
      <w:marLeft w:val="0"/>
      <w:marRight w:val="0"/>
      <w:marTop w:val="0"/>
      <w:marBottom w:val="0"/>
      <w:divBdr>
        <w:top w:val="none" w:sz="0" w:space="0" w:color="auto"/>
        <w:left w:val="none" w:sz="0" w:space="0" w:color="auto"/>
        <w:bottom w:val="none" w:sz="0" w:space="0" w:color="auto"/>
        <w:right w:val="none" w:sz="0" w:space="0" w:color="auto"/>
      </w:divBdr>
    </w:div>
    <w:div w:id="2084718290">
      <w:bodyDiv w:val="1"/>
      <w:marLeft w:val="0"/>
      <w:marRight w:val="0"/>
      <w:marTop w:val="0"/>
      <w:marBottom w:val="0"/>
      <w:divBdr>
        <w:top w:val="none" w:sz="0" w:space="0" w:color="auto"/>
        <w:left w:val="none" w:sz="0" w:space="0" w:color="auto"/>
        <w:bottom w:val="none" w:sz="0" w:space="0" w:color="auto"/>
        <w:right w:val="none" w:sz="0" w:space="0" w:color="auto"/>
      </w:divBdr>
    </w:div>
    <w:div w:id="2091611471">
      <w:bodyDiv w:val="1"/>
      <w:marLeft w:val="0"/>
      <w:marRight w:val="0"/>
      <w:marTop w:val="0"/>
      <w:marBottom w:val="0"/>
      <w:divBdr>
        <w:top w:val="none" w:sz="0" w:space="0" w:color="auto"/>
        <w:left w:val="none" w:sz="0" w:space="0" w:color="auto"/>
        <w:bottom w:val="none" w:sz="0" w:space="0" w:color="auto"/>
        <w:right w:val="none" w:sz="0" w:space="0" w:color="auto"/>
      </w:divBdr>
    </w:div>
    <w:div w:id="2116747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35FECA-7EA0-469F-84FC-1C2CB9ED2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1</Pages>
  <Words>1163</Words>
  <Characters>6635</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Марта Матжанова</dc:creator>
  <cp:lastModifiedBy>Матжанова Марта Джарылгаповна</cp:lastModifiedBy>
  <cp:revision>75</cp:revision>
  <dcterms:created xsi:type="dcterms:W3CDTF">2020-08-09T22:55:00Z</dcterms:created>
  <dcterms:modified xsi:type="dcterms:W3CDTF">2024-02-09T04:24:00Z</dcterms:modified>
</cp:coreProperties>
</file>