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49B" w:rsidRPr="00CE4318" w:rsidRDefault="0000449B" w:rsidP="0000449B">
      <w:pPr>
        <w:tabs>
          <w:tab w:val="left" w:pos="567"/>
          <w:tab w:val="left" w:pos="1134"/>
          <w:tab w:val="left" w:pos="5387"/>
        </w:tabs>
        <w:jc w:val="center"/>
        <w:rPr>
          <w:b/>
          <w:bCs/>
          <w:sz w:val="28"/>
          <w:szCs w:val="28"/>
        </w:rPr>
      </w:pPr>
      <w:r w:rsidRPr="00CE4318">
        <w:rPr>
          <w:b/>
          <w:bCs/>
          <w:sz w:val="28"/>
          <w:szCs w:val="28"/>
        </w:rPr>
        <w:t>Протокол</w:t>
      </w:r>
    </w:p>
    <w:p w:rsidR="0000449B" w:rsidRDefault="0000449B" w:rsidP="0000449B">
      <w:pPr>
        <w:tabs>
          <w:tab w:val="left" w:pos="567"/>
          <w:tab w:val="left" w:pos="1134"/>
          <w:tab w:val="left" w:pos="5387"/>
        </w:tabs>
        <w:jc w:val="center"/>
        <w:rPr>
          <w:b/>
          <w:bCs/>
          <w:i/>
          <w:szCs w:val="28"/>
          <w:u w:val="single"/>
          <w:lang w:val="kk-KZ"/>
        </w:rPr>
      </w:pPr>
      <w:r w:rsidRPr="00B73948">
        <w:rPr>
          <w:bCs/>
          <w:sz w:val="28"/>
          <w:szCs w:val="28"/>
        </w:rPr>
        <w:t xml:space="preserve">Сводная таблица замечаний </w:t>
      </w:r>
      <w:r>
        <w:rPr>
          <w:bCs/>
          <w:sz w:val="28"/>
          <w:szCs w:val="28"/>
        </w:rPr>
        <w:t xml:space="preserve">и предложений </w:t>
      </w:r>
      <w:r w:rsidRPr="00B73948">
        <w:rPr>
          <w:bCs/>
          <w:sz w:val="28"/>
          <w:szCs w:val="28"/>
        </w:rPr>
        <w:t xml:space="preserve">по Заявлению о намечаемой деятельности по </w:t>
      </w:r>
      <w:proofErr w:type="gramStart"/>
      <w:r w:rsidRPr="00B73948">
        <w:rPr>
          <w:bCs/>
          <w:sz w:val="28"/>
          <w:szCs w:val="28"/>
        </w:rPr>
        <w:t xml:space="preserve">объекту </w:t>
      </w:r>
      <w:r w:rsidRPr="00564186">
        <w:rPr>
          <w:bCs/>
          <w:sz w:val="28"/>
          <w:szCs w:val="28"/>
        </w:rPr>
        <w:t xml:space="preserve"> </w:t>
      </w:r>
      <w:r w:rsidRPr="00564186">
        <w:rPr>
          <w:b/>
          <w:bCs/>
          <w:sz w:val="28"/>
          <w:szCs w:val="28"/>
          <w:u w:val="single"/>
          <w:lang w:val="kk-KZ"/>
        </w:rPr>
        <w:t>ТОО</w:t>
      </w:r>
      <w:proofErr w:type="gramEnd"/>
      <w:r w:rsidRPr="00564186">
        <w:rPr>
          <w:b/>
          <w:bCs/>
          <w:sz w:val="28"/>
          <w:szCs w:val="28"/>
          <w:u w:val="single"/>
        </w:rPr>
        <w:t xml:space="preserve"> </w:t>
      </w:r>
      <w:r w:rsidRPr="00564186">
        <w:rPr>
          <w:b/>
          <w:bCs/>
          <w:sz w:val="28"/>
          <w:szCs w:val="28"/>
          <w:u w:val="single"/>
          <w:lang w:val="kk-KZ"/>
        </w:rPr>
        <w:t>«</w:t>
      </w:r>
      <w:proofErr w:type="spellStart"/>
      <w:r>
        <w:rPr>
          <w:b/>
          <w:bCs/>
          <w:sz w:val="28"/>
          <w:szCs w:val="28"/>
          <w:u w:val="single"/>
          <w:lang w:val="en-US"/>
        </w:rPr>
        <w:t>Altynsai</w:t>
      </w:r>
      <w:proofErr w:type="spellEnd"/>
      <w:r w:rsidRPr="0000449B">
        <w:rPr>
          <w:b/>
          <w:bCs/>
          <w:sz w:val="28"/>
          <w:szCs w:val="28"/>
          <w:u w:val="single"/>
        </w:rPr>
        <w:t xml:space="preserve"> </w:t>
      </w:r>
      <w:r>
        <w:rPr>
          <w:b/>
          <w:bCs/>
          <w:sz w:val="28"/>
          <w:szCs w:val="28"/>
          <w:u w:val="single"/>
          <w:lang w:val="en-US"/>
        </w:rPr>
        <w:t>Progress</w:t>
      </w:r>
      <w:r>
        <w:rPr>
          <w:b/>
          <w:bCs/>
          <w:sz w:val="28"/>
          <w:szCs w:val="28"/>
          <w:u w:val="single"/>
          <w:lang w:val="kk-KZ"/>
        </w:rPr>
        <w:t>»</w:t>
      </w:r>
      <w:r w:rsidRPr="00AA1860">
        <w:rPr>
          <w:bCs/>
          <w:sz w:val="28"/>
          <w:szCs w:val="28"/>
          <w:u w:val="single"/>
          <w:lang w:val="kk-KZ"/>
        </w:rPr>
        <w:t xml:space="preserve"> </w:t>
      </w:r>
    </w:p>
    <w:p w:rsidR="0000449B" w:rsidRPr="00CE4318" w:rsidRDefault="0000449B" w:rsidP="0000449B">
      <w:pPr>
        <w:tabs>
          <w:tab w:val="left" w:pos="567"/>
          <w:tab w:val="left" w:pos="1134"/>
          <w:tab w:val="left" w:pos="5387"/>
        </w:tabs>
        <w:jc w:val="center"/>
        <w:rPr>
          <w:b/>
          <w:bCs/>
          <w:i/>
          <w:szCs w:val="28"/>
          <w:u w:val="single"/>
          <w:lang w:val="kk-KZ"/>
        </w:rPr>
      </w:pPr>
    </w:p>
    <w:p w:rsidR="0000449B" w:rsidRPr="00B73948" w:rsidRDefault="0000449B" w:rsidP="0000449B">
      <w:pPr>
        <w:pStyle w:val="a4"/>
        <w:tabs>
          <w:tab w:val="left" w:pos="1134"/>
        </w:tabs>
        <w:spacing w:after="0" w:line="240" w:lineRule="auto"/>
        <w:ind w:left="0" w:firstLine="709"/>
        <w:jc w:val="both"/>
        <w:rPr>
          <w:rFonts w:cstheme="minorBidi"/>
          <w:sz w:val="28"/>
          <w:szCs w:val="28"/>
        </w:rPr>
      </w:pPr>
      <w:r w:rsidRPr="00B73948">
        <w:rPr>
          <w:sz w:val="28"/>
          <w:szCs w:val="28"/>
        </w:rPr>
        <w:t xml:space="preserve">Дата составления сводной таблицы: </w:t>
      </w:r>
      <w:r w:rsidR="00823355">
        <w:rPr>
          <w:sz w:val="28"/>
          <w:szCs w:val="28"/>
        </w:rPr>
        <w:t>0</w:t>
      </w:r>
      <w:r w:rsidR="00823355">
        <w:rPr>
          <w:sz w:val="28"/>
          <w:szCs w:val="28"/>
          <w:lang w:val="kk-KZ"/>
        </w:rPr>
        <w:t>3</w:t>
      </w:r>
      <w:r w:rsidRPr="00B73948">
        <w:rPr>
          <w:sz w:val="28"/>
          <w:szCs w:val="28"/>
        </w:rPr>
        <w:t>.</w:t>
      </w:r>
      <w:r>
        <w:rPr>
          <w:sz w:val="28"/>
          <w:szCs w:val="28"/>
        </w:rPr>
        <w:t>11</w:t>
      </w:r>
      <w:r w:rsidRPr="00B73948">
        <w:rPr>
          <w:sz w:val="28"/>
          <w:szCs w:val="28"/>
        </w:rPr>
        <w:t>.2021 г.</w:t>
      </w:r>
      <w:r w:rsidRPr="00B73948">
        <w:rPr>
          <w:sz w:val="28"/>
          <w:szCs w:val="28"/>
        </w:rPr>
        <w:tab/>
      </w:r>
      <w:r w:rsidRPr="00B73948">
        <w:rPr>
          <w:sz w:val="28"/>
          <w:szCs w:val="28"/>
        </w:rPr>
        <w:tab/>
      </w:r>
    </w:p>
    <w:p w:rsidR="0000449B" w:rsidRPr="00AA1860" w:rsidRDefault="0000449B" w:rsidP="0000449B">
      <w:pPr>
        <w:pStyle w:val="a4"/>
        <w:tabs>
          <w:tab w:val="left" w:pos="1134"/>
        </w:tabs>
        <w:spacing w:after="0" w:line="240" w:lineRule="auto"/>
        <w:ind w:left="0" w:firstLine="709"/>
        <w:jc w:val="both"/>
        <w:rPr>
          <w:sz w:val="28"/>
          <w:szCs w:val="28"/>
          <w:u w:val="single"/>
        </w:rPr>
      </w:pPr>
      <w:r w:rsidRPr="00B73948">
        <w:rPr>
          <w:sz w:val="28"/>
          <w:szCs w:val="28"/>
        </w:rPr>
        <w:t xml:space="preserve">Место составления сводной таблицы: </w:t>
      </w:r>
      <w:r w:rsidRPr="00AA1860">
        <w:rPr>
          <w:sz w:val="28"/>
          <w:szCs w:val="28"/>
          <w:u w:val="single"/>
        </w:rPr>
        <w:t>ДЭ по Актюбинской области КЭРК МЭГПР РК</w:t>
      </w:r>
    </w:p>
    <w:p w:rsidR="0000449B" w:rsidRPr="00AA1860" w:rsidRDefault="0000449B" w:rsidP="0000449B">
      <w:pPr>
        <w:pStyle w:val="a4"/>
        <w:tabs>
          <w:tab w:val="left" w:pos="1134"/>
        </w:tabs>
        <w:spacing w:after="0" w:line="240" w:lineRule="auto"/>
        <w:ind w:left="0" w:firstLine="709"/>
        <w:jc w:val="both"/>
        <w:rPr>
          <w:sz w:val="28"/>
          <w:szCs w:val="28"/>
          <w:u w:val="single"/>
        </w:rPr>
      </w:pPr>
      <w:r w:rsidRPr="00B73948">
        <w:rPr>
          <w:sz w:val="28"/>
          <w:szCs w:val="28"/>
        </w:rPr>
        <w:t xml:space="preserve">Наименование уполномоченного органа в области охраны окружающей среды: </w:t>
      </w:r>
      <w:r w:rsidRPr="00AA1860">
        <w:rPr>
          <w:sz w:val="28"/>
          <w:szCs w:val="28"/>
          <w:u w:val="single"/>
        </w:rPr>
        <w:t>ДЭ по Актюбинской области КЭРК МЭГПР РК</w:t>
      </w:r>
    </w:p>
    <w:p w:rsidR="0000449B" w:rsidRPr="00B73948" w:rsidRDefault="0000449B" w:rsidP="0000449B">
      <w:pPr>
        <w:pStyle w:val="a4"/>
        <w:tabs>
          <w:tab w:val="left" w:pos="1134"/>
        </w:tabs>
        <w:spacing w:after="0" w:line="240" w:lineRule="auto"/>
        <w:ind w:left="0" w:firstLine="709"/>
        <w:jc w:val="both"/>
        <w:rPr>
          <w:sz w:val="28"/>
          <w:szCs w:val="28"/>
        </w:rPr>
      </w:pPr>
      <w:r w:rsidRPr="00B73948">
        <w:rPr>
          <w:sz w:val="28"/>
          <w:szCs w:val="28"/>
        </w:rPr>
        <w:t xml:space="preserve">Дата извещения о сборе замечаний и предложений заинтересованных государственных органов: </w:t>
      </w:r>
      <w:r>
        <w:rPr>
          <w:sz w:val="28"/>
          <w:szCs w:val="28"/>
          <w:u w:val="single"/>
        </w:rPr>
        <w:t>05.10</w:t>
      </w:r>
      <w:r w:rsidRPr="00B73948">
        <w:rPr>
          <w:sz w:val="28"/>
          <w:szCs w:val="28"/>
          <w:u w:val="single"/>
        </w:rPr>
        <w:t>.2021 г.</w:t>
      </w:r>
    </w:p>
    <w:p w:rsidR="0000449B" w:rsidRDefault="0000449B" w:rsidP="0000449B">
      <w:pPr>
        <w:pStyle w:val="a4"/>
        <w:tabs>
          <w:tab w:val="left" w:pos="1134"/>
        </w:tabs>
        <w:spacing w:after="0" w:line="240" w:lineRule="auto"/>
        <w:ind w:left="0" w:firstLine="709"/>
        <w:jc w:val="both"/>
        <w:rPr>
          <w:sz w:val="28"/>
          <w:szCs w:val="28"/>
          <w:u w:val="single"/>
        </w:rPr>
      </w:pPr>
      <w:r w:rsidRPr="00B73948">
        <w:rPr>
          <w:sz w:val="28"/>
          <w:szCs w:val="28"/>
        </w:rPr>
        <w:t xml:space="preserve">Срок предоставления замечаний и предложений заинтересованных государственных органов: </w:t>
      </w:r>
      <w:r>
        <w:rPr>
          <w:sz w:val="28"/>
          <w:szCs w:val="28"/>
          <w:u w:val="single"/>
        </w:rPr>
        <w:t>05.10</w:t>
      </w:r>
      <w:r w:rsidRPr="00B73948">
        <w:rPr>
          <w:sz w:val="28"/>
          <w:szCs w:val="28"/>
          <w:u w:val="single"/>
        </w:rPr>
        <w:t>-</w:t>
      </w:r>
      <w:r w:rsidR="00823355">
        <w:rPr>
          <w:sz w:val="28"/>
          <w:szCs w:val="28"/>
          <w:u w:val="single"/>
        </w:rPr>
        <w:t>03</w:t>
      </w:r>
      <w:r w:rsidRPr="00B73948">
        <w:rPr>
          <w:sz w:val="28"/>
          <w:szCs w:val="28"/>
          <w:u w:val="single"/>
        </w:rPr>
        <w:t>.</w:t>
      </w:r>
      <w:r>
        <w:rPr>
          <w:sz w:val="28"/>
          <w:szCs w:val="28"/>
          <w:u w:val="single"/>
        </w:rPr>
        <w:t>11.2021 г.</w:t>
      </w:r>
    </w:p>
    <w:p w:rsidR="0000449B" w:rsidRPr="00B73948" w:rsidRDefault="0000449B" w:rsidP="0000449B">
      <w:pPr>
        <w:pStyle w:val="a4"/>
        <w:tabs>
          <w:tab w:val="left" w:pos="1134"/>
        </w:tabs>
        <w:spacing w:after="0" w:line="240" w:lineRule="auto"/>
        <w:ind w:left="0" w:firstLine="709"/>
        <w:jc w:val="both"/>
        <w:rPr>
          <w:sz w:val="28"/>
          <w:szCs w:val="28"/>
        </w:rPr>
      </w:pPr>
    </w:p>
    <w:p w:rsidR="0000449B" w:rsidRPr="00CE4318" w:rsidRDefault="0000449B" w:rsidP="0000449B">
      <w:pPr>
        <w:pStyle w:val="a4"/>
        <w:tabs>
          <w:tab w:val="left" w:pos="1134"/>
        </w:tabs>
        <w:spacing w:after="0" w:line="240" w:lineRule="auto"/>
        <w:ind w:left="0" w:firstLine="709"/>
        <w:jc w:val="both"/>
        <w:rPr>
          <w:sz w:val="28"/>
          <w:szCs w:val="28"/>
        </w:rPr>
      </w:pPr>
      <w:r>
        <w:rPr>
          <w:sz w:val="28"/>
          <w:szCs w:val="28"/>
        </w:rPr>
        <w:t>Замечания и предложения</w:t>
      </w:r>
      <w:r w:rsidRPr="00B73948">
        <w:rPr>
          <w:sz w:val="28"/>
          <w:szCs w:val="28"/>
        </w:rPr>
        <w:t xml:space="preserve"> заинтересованных государственных органов:</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693"/>
        <w:gridCol w:w="5954"/>
      </w:tblGrid>
      <w:tr w:rsidR="0000449B" w:rsidRPr="005279E5" w:rsidTr="00F36ADA">
        <w:tc>
          <w:tcPr>
            <w:tcW w:w="1135" w:type="dxa"/>
            <w:tcBorders>
              <w:top w:val="single" w:sz="4" w:space="0" w:color="auto"/>
              <w:left w:val="single" w:sz="4" w:space="0" w:color="auto"/>
              <w:bottom w:val="single" w:sz="4" w:space="0" w:color="auto"/>
              <w:right w:val="single" w:sz="4" w:space="0" w:color="auto"/>
            </w:tcBorders>
            <w:hideMark/>
          </w:tcPr>
          <w:p w:rsidR="0000449B" w:rsidRPr="00085FEF" w:rsidRDefault="0000449B" w:rsidP="00F36ADA">
            <w:pPr>
              <w:pStyle w:val="a4"/>
              <w:tabs>
                <w:tab w:val="left" w:pos="1134"/>
              </w:tabs>
              <w:spacing w:after="0" w:line="240" w:lineRule="auto"/>
              <w:ind w:left="0" w:firstLine="176"/>
              <w:jc w:val="both"/>
            </w:pPr>
            <w:r w:rsidRPr="00085FEF">
              <w:t>№</w:t>
            </w:r>
          </w:p>
        </w:tc>
        <w:tc>
          <w:tcPr>
            <w:tcW w:w="2693" w:type="dxa"/>
            <w:tcBorders>
              <w:top w:val="single" w:sz="4" w:space="0" w:color="auto"/>
              <w:left w:val="single" w:sz="4" w:space="0" w:color="auto"/>
              <w:bottom w:val="single" w:sz="4" w:space="0" w:color="auto"/>
              <w:right w:val="single" w:sz="4" w:space="0" w:color="auto"/>
            </w:tcBorders>
            <w:hideMark/>
          </w:tcPr>
          <w:p w:rsidR="0000449B" w:rsidRDefault="0000449B" w:rsidP="00F36ADA">
            <w:pPr>
              <w:pStyle w:val="a4"/>
              <w:tabs>
                <w:tab w:val="left" w:pos="1134"/>
              </w:tabs>
              <w:spacing w:after="0" w:line="240" w:lineRule="auto"/>
              <w:ind w:left="0"/>
              <w:jc w:val="center"/>
            </w:pPr>
            <w:r w:rsidRPr="00085FEF">
              <w:t>Заинтересованный государственный орган</w:t>
            </w:r>
          </w:p>
          <w:p w:rsidR="0000449B" w:rsidRPr="00085FEF" w:rsidRDefault="0000449B" w:rsidP="00F36ADA">
            <w:pPr>
              <w:pStyle w:val="a4"/>
              <w:tabs>
                <w:tab w:val="left" w:pos="1134"/>
              </w:tabs>
              <w:spacing w:after="0" w:line="240" w:lineRule="auto"/>
              <w:ind w:left="0"/>
              <w:jc w:val="center"/>
            </w:pPr>
          </w:p>
        </w:tc>
        <w:tc>
          <w:tcPr>
            <w:tcW w:w="5954" w:type="dxa"/>
            <w:tcBorders>
              <w:top w:val="single" w:sz="4" w:space="0" w:color="auto"/>
              <w:left w:val="single" w:sz="4" w:space="0" w:color="auto"/>
              <w:bottom w:val="single" w:sz="4" w:space="0" w:color="auto"/>
              <w:right w:val="single" w:sz="4" w:space="0" w:color="auto"/>
            </w:tcBorders>
            <w:hideMark/>
          </w:tcPr>
          <w:p w:rsidR="0000449B" w:rsidRPr="00085FEF" w:rsidRDefault="0000449B" w:rsidP="00F36ADA">
            <w:pPr>
              <w:pStyle w:val="a4"/>
              <w:tabs>
                <w:tab w:val="left" w:pos="1134"/>
              </w:tabs>
              <w:spacing w:after="0" w:line="240" w:lineRule="auto"/>
              <w:ind w:left="0"/>
              <w:jc w:val="center"/>
              <w:rPr>
                <w:lang w:val="kk-KZ"/>
              </w:rPr>
            </w:pPr>
            <w:proofErr w:type="spellStart"/>
            <w:r w:rsidRPr="00085FEF">
              <w:t>Замечани</w:t>
            </w:r>
            <w:proofErr w:type="spellEnd"/>
            <w:r w:rsidRPr="00085FEF">
              <w:rPr>
                <w:lang w:val="kk-KZ"/>
              </w:rPr>
              <w:t>я</w:t>
            </w:r>
            <w:r>
              <w:t xml:space="preserve"> и</w:t>
            </w:r>
            <w:r w:rsidRPr="00085FEF">
              <w:t xml:space="preserve"> </w:t>
            </w:r>
            <w:proofErr w:type="spellStart"/>
            <w:r w:rsidRPr="00085FEF">
              <w:t>предложени</w:t>
            </w:r>
            <w:proofErr w:type="spellEnd"/>
            <w:r w:rsidRPr="00085FEF">
              <w:rPr>
                <w:lang w:val="kk-KZ"/>
              </w:rPr>
              <w:t>я</w:t>
            </w:r>
          </w:p>
        </w:tc>
      </w:tr>
      <w:tr w:rsidR="0000449B" w:rsidRPr="005279E5" w:rsidTr="00F36ADA">
        <w:tc>
          <w:tcPr>
            <w:tcW w:w="1135" w:type="dxa"/>
            <w:tcBorders>
              <w:top w:val="single" w:sz="4" w:space="0" w:color="auto"/>
              <w:left w:val="single" w:sz="4" w:space="0" w:color="auto"/>
              <w:bottom w:val="single" w:sz="4" w:space="0" w:color="auto"/>
              <w:right w:val="single" w:sz="4" w:space="0" w:color="auto"/>
            </w:tcBorders>
          </w:tcPr>
          <w:p w:rsidR="0000449B" w:rsidRPr="00085FEF" w:rsidRDefault="0000449B" w:rsidP="00F36ADA">
            <w:pPr>
              <w:pStyle w:val="a4"/>
              <w:tabs>
                <w:tab w:val="left" w:pos="1134"/>
              </w:tabs>
              <w:spacing w:after="0" w:line="240" w:lineRule="auto"/>
              <w:ind w:left="0" w:firstLine="5"/>
              <w:jc w:val="center"/>
            </w:pPr>
            <w:r w:rsidRPr="00085FEF">
              <w:t>1</w:t>
            </w:r>
          </w:p>
        </w:tc>
        <w:tc>
          <w:tcPr>
            <w:tcW w:w="2693" w:type="dxa"/>
            <w:tcBorders>
              <w:top w:val="single" w:sz="4" w:space="0" w:color="auto"/>
              <w:left w:val="single" w:sz="4" w:space="0" w:color="auto"/>
              <w:bottom w:val="single" w:sz="4" w:space="0" w:color="auto"/>
              <w:right w:val="single" w:sz="4" w:space="0" w:color="auto"/>
            </w:tcBorders>
          </w:tcPr>
          <w:p w:rsidR="0000449B" w:rsidRPr="00CE4318" w:rsidRDefault="0000449B" w:rsidP="00F36ADA">
            <w:pPr>
              <w:pStyle w:val="a4"/>
              <w:tabs>
                <w:tab w:val="left" w:pos="1134"/>
              </w:tabs>
              <w:spacing w:after="0" w:line="240" w:lineRule="auto"/>
              <w:ind w:left="0" w:hanging="28"/>
              <w:jc w:val="center"/>
              <w:rPr>
                <w:lang w:val="kk-KZ"/>
              </w:rPr>
            </w:pPr>
            <w:r w:rsidRPr="00CE4318">
              <w:rPr>
                <w:rStyle w:val="markedcontent"/>
                <w:szCs w:val="30"/>
              </w:rPr>
              <w:t xml:space="preserve">«Аппарат </w:t>
            </w:r>
            <w:proofErr w:type="spellStart"/>
            <w:r w:rsidRPr="00CE4318">
              <w:rPr>
                <w:rStyle w:val="markedcontent"/>
                <w:szCs w:val="30"/>
              </w:rPr>
              <w:t>акима</w:t>
            </w:r>
            <w:proofErr w:type="spellEnd"/>
            <w:r w:rsidRPr="00CE4318">
              <w:rPr>
                <w:rStyle w:val="markedcontent"/>
                <w:szCs w:val="30"/>
              </w:rPr>
              <w:t xml:space="preserve"> </w:t>
            </w:r>
            <w:r w:rsidRPr="00CE4318">
              <w:br/>
            </w:r>
            <w:r w:rsidRPr="00CE4318">
              <w:rPr>
                <w:rStyle w:val="markedcontent"/>
                <w:szCs w:val="30"/>
              </w:rPr>
              <w:t>Актюбинской области»</w:t>
            </w:r>
          </w:p>
        </w:tc>
        <w:tc>
          <w:tcPr>
            <w:tcW w:w="5954" w:type="dxa"/>
            <w:tcBorders>
              <w:top w:val="single" w:sz="4" w:space="0" w:color="auto"/>
              <w:left w:val="single" w:sz="4" w:space="0" w:color="auto"/>
              <w:bottom w:val="single" w:sz="4" w:space="0" w:color="auto"/>
              <w:right w:val="single" w:sz="4" w:space="0" w:color="auto"/>
            </w:tcBorders>
          </w:tcPr>
          <w:p w:rsidR="0000449B" w:rsidRPr="00CE4318" w:rsidRDefault="0000449B" w:rsidP="00F36ADA">
            <w:pPr>
              <w:pStyle w:val="a4"/>
              <w:tabs>
                <w:tab w:val="left" w:pos="1134"/>
              </w:tabs>
              <w:spacing w:after="0" w:line="240" w:lineRule="auto"/>
              <w:ind w:left="0" w:firstLine="430"/>
              <w:jc w:val="center"/>
              <w:rPr>
                <w:lang w:val="kk-KZ"/>
              </w:rPr>
            </w:pPr>
            <w:r w:rsidRPr="00CE4318">
              <w:rPr>
                <w:rStyle w:val="markedcontent"/>
                <w:szCs w:val="30"/>
              </w:rPr>
              <w:t>Не представлено</w:t>
            </w:r>
          </w:p>
        </w:tc>
      </w:tr>
      <w:tr w:rsidR="0000449B" w:rsidRPr="005279E5" w:rsidTr="00F36ADA">
        <w:trPr>
          <w:trHeight w:val="407"/>
        </w:trPr>
        <w:tc>
          <w:tcPr>
            <w:tcW w:w="1135" w:type="dxa"/>
            <w:tcBorders>
              <w:top w:val="single" w:sz="4" w:space="0" w:color="auto"/>
              <w:left w:val="single" w:sz="4" w:space="0" w:color="auto"/>
              <w:right w:val="single" w:sz="4" w:space="0" w:color="auto"/>
            </w:tcBorders>
          </w:tcPr>
          <w:p w:rsidR="0000449B" w:rsidRPr="00085FEF" w:rsidRDefault="0000449B" w:rsidP="00F36ADA">
            <w:pPr>
              <w:pStyle w:val="a4"/>
              <w:tabs>
                <w:tab w:val="left" w:pos="1134"/>
              </w:tabs>
              <w:spacing w:after="0" w:line="240" w:lineRule="auto"/>
              <w:ind w:left="0" w:firstLine="5"/>
              <w:jc w:val="center"/>
            </w:pPr>
            <w:r w:rsidRPr="00085FEF">
              <w:t>2</w:t>
            </w:r>
          </w:p>
        </w:tc>
        <w:tc>
          <w:tcPr>
            <w:tcW w:w="2693" w:type="dxa"/>
            <w:tcBorders>
              <w:top w:val="single" w:sz="4" w:space="0" w:color="auto"/>
              <w:left w:val="single" w:sz="4" w:space="0" w:color="auto"/>
              <w:right w:val="single" w:sz="4" w:space="0" w:color="auto"/>
            </w:tcBorders>
          </w:tcPr>
          <w:p w:rsidR="0000449B" w:rsidRPr="00AA1860" w:rsidRDefault="0000449B" w:rsidP="00F36ADA">
            <w:pPr>
              <w:pStyle w:val="a4"/>
              <w:tabs>
                <w:tab w:val="left" w:pos="1134"/>
              </w:tabs>
              <w:ind w:left="0" w:hanging="28"/>
              <w:jc w:val="center"/>
              <w:rPr>
                <w:lang w:val="kk-KZ"/>
              </w:rPr>
            </w:pPr>
            <w:r>
              <w:rPr>
                <w:lang w:val="kk-KZ"/>
              </w:rPr>
              <w:t>«</w:t>
            </w:r>
            <w:r w:rsidRPr="00564CFC">
              <w:rPr>
                <w:lang w:val="kk-KZ"/>
              </w:rPr>
              <w:t>Аппарат акима Хромтаус</w:t>
            </w:r>
            <w:r>
              <w:rPr>
                <w:lang w:val="kk-KZ"/>
              </w:rPr>
              <w:t>кого района Актюбинской области»</w:t>
            </w:r>
          </w:p>
        </w:tc>
        <w:tc>
          <w:tcPr>
            <w:tcW w:w="5954" w:type="dxa"/>
            <w:tcBorders>
              <w:top w:val="single" w:sz="4" w:space="0" w:color="auto"/>
              <w:left w:val="single" w:sz="4" w:space="0" w:color="auto"/>
              <w:bottom w:val="single" w:sz="4" w:space="0" w:color="auto"/>
              <w:right w:val="single" w:sz="4" w:space="0" w:color="auto"/>
            </w:tcBorders>
          </w:tcPr>
          <w:p w:rsidR="0000449B" w:rsidRDefault="0000449B" w:rsidP="00F36ADA">
            <w:pPr>
              <w:pStyle w:val="a4"/>
              <w:tabs>
                <w:tab w:val="left" w:pos="1134"/>
              </w:tabs>
              <w:spacing w:after="0" w:line="240" w:lineRule="auto"/>
              <w:ind w:left="0" w:firstLine="430"/>
              <w:jc w:val="center"/>
              <w:rPr>
                <w:rStyle w:val="markedcontent"/>
                <w:szCs w:val="30"/>
              </w:rPr>
            </w:pPr>
          </w:p>
          <w:p w:rsidR="0000449B" w:rsidRPr="00AF3B36" w:rsidRDefault="0000449B" w:rsidP="00F36ADA">
            <w:pPr>
              <w:tabs>
                <w:tab w:val="left" w:pos="1134"/>
              </w:tabs>
              <w:jc w:val="center"/>
              <w:rPr>
                <w:lang w:val="kk-KZ"/>
              </w:rPr>
            </w:pPr>
            <w:r w:rsidRPr="00AF3B36">
              <w:rPr>
                <w:rStyle w:val="markedcontent"/>
                <w:szCs w:val="30"/>
              </w:rPr>
              <w:t>Не представлено</w:t>
            </w:r>
          </w:p>
        </w:tc>
      </w:tr>
      <w:tr w:rsidR="0000449B" w:rsidRPr="005279E5" w:rsidTr="00F36ADA">
        <w:tc>
          <w:tcPr>
            <w:tcW w:w="1135" w:type="dxa"/>
            <w:tcBorders>
              <w:top w:val="single" w:sz="4" w:space="0" w:color="auto"/>
              <w:left w:val="single" w:sz="4" w:space="0" w:color="auto"/>
              <w:bottom w:val="single" w:sz="4" w:space="0" w:color="auto"/>
              <w:right w:val="single" w:sz="4" w:space="0" w:color="auto"/>
            </w:tcBorders>
          </w:tcPr>
          <w:p w:rsidR="0000449B" w:rsidRPr="00B73948" w:rsidRDefault="0000449B" w:rsidP="00F36ADA">
            <w:pPr>
              <w:pStyle w:val="a4"/>
              <w:tabs>
                <w:tab w:val="left" w:pos="1134"/>
              </w:tabs>
              <w:spacing w:after="0" w:line="240" w:lineRule="auto"/>
              <w:ind w:left="0" w:firstLine="5"/>
              <w:jc w:val="center"/>
            </w:pPr>
            <w:r w:rsidRPr="00B73948">
              <w:t>3</w:t>
            </w:r>
          </w:p>
        </w:tc>
        <w:tc>
          <w:tcPr>
            <w:tcW w:w="2693" w:type="dxa"/>
            <w:tcBorders>
              <w:top w:val="single" w:sz="4" w:space="0" w:color="auto"/>
              <w:left w:val="single" w:sz="4" w:space="0" w:color="auto"/>
              <w:bottom w:val="single" w:sz="4" w:space="0" w:color="auto"/>
              <w:right w:val="single" w:sz="4" w:space="0" w:color="auto"/>
            </w:tcBorders>
          </w:tcPr>
          <w:p w:rsidR="0000449B" w:rsidRPr="00AA1860" w:rsidRDefault="0000449B" w:rsidP="00F36ADA">
            <w:pPr>
              <w:pStyle w:val="a4"/>
              <w:tabs>
                <w:tab w:val="left" w:pos="1134"/>
              </w:tabs>
              <w:ind w:left="0" w:hanging="28"/>
              <w:jc w:val="center"/>
              <w:rPr>
                <w:lang w:val="kk-KZ"/>
              </w:rPr>
            </w:pPr>
            <w:r>
              <w:rPr>
                <w:lang w:val="kk-KZ"/>
              </w:rPr>
              <w:t>«Департамент санитарно-эпидемиологическое контроля министерства здравоохранения Республики Казахстан»</w:t>
            </w:r>
          </w:p>
        </w:tc>
        <w:tc>
          <w:tcPr>
            <w:tcW w:w="5954" w:type="dxa"/>
            <w:tcBorders>
              <w:top w:val="single" w:sz="4" w:space="0" w:color="auto"/>
              <w:left w:val="single" w:sz="4" w:space="0" w:color="auto"/>
              <w:bottom w:val="single" w:sz="4" w:space="0" w:color="auto"/>
              <w:right w:val="single" w:sz="4" w:space="0" w:color="auto"/>
            </w:tcBorders>
          </w:tcPr>
          <w:p w:rsidR="0000449B" w:rsidRDefault="0000449B" w:rsidP="00F36ADA">
            <w:pPr>
              <w:pStyle w:val="a4"/>
              <w:tabs>
                <w:tab w:val="left" w:pos="1134"/>
              </w:tabs>
              <w:spacing w:after="0" w:line="240" w:lineRule="auto"/>
              <w:ind w:left="0" w:firstLine="430"/>
              <w:jc w:val="both"/>
              <w:rPr>
                <w:lang w:val="kk-KZ"/>
              </w:rPr>
            </w:pPr>
            <w:r>
              <w:rPr>
                <w:lang w:val="kk-KZ"/>
              </w:rPr>
              <w:t xml:space="preserve">В соответствии Закона Республики Казахстан «О разрешениях и уведомлениях» и Кодекса Республики Казахстан   «О здоровье народа и системе здравоохранения» </w:t>
            </w:r>
            <w:r w:rsidR="007F144B">
              <w:rPr>
                <w:rStyle w:val="markedcontent"/>
                <w:szCs w:val="30"/>
                <w:lang w:val="kk-KZ"/>
              </w:rPr>
              <w:t xml:space="preserve">ТОО </w:t>
            </w:r>
            <w:r w:rsidR="007F144B" w:rsidRPr="007F144B">
              <w:rPr>
                <w:lang w:val="kk-KZ"/>
              </w:rPr>
              <w:t>«</w:t>
            </w:r>
            <w:r w:rsidR="007F144B" w:rsidRPr="007F144B">
              <w:rPr>
                <w:bCs/>
                <w:lang w:val="kk-KZ"/>
              </w:rPr>
              <w:t>Altynsai Progress</w:t>
            </w:r>
            <w:r w:rsidR="007F144B">
              <w:rPr>
                <w:lang w:val="kk-KZ"/>
              </w:rPr>
              <w:t xml:space="preserve">» </w:t>
            </w:r>
            <w:r>
              <w:rPr>
                <w:lang w:val="kk-KZ"/>
              </w:rPr>
              <w:t>для осуществление намечаемой деятельности должны получить следующие разрешительные документы в сфере санитарно-эпидемиологического благополучия населения:</w:t>
            </w:r>
          </w:p>
          <w:p w:rsidR="0000449B" w:rsidRDefault="0000449B" w:rsidP="00F36ADA">
            <w:pPr>
              <w:pStyle w:val="a4"/>
              <w:tabs>
                <w:tab w:val="left" w:pos="1134"/>
              </w:tabs>
              <w:spacing w:after="0" w:line="240" w:lineRule="auto"/>
              <w:ind w:left="0" w:firstLine="430"/>
              <w:jc w:val="both"/>
              <w:rPr>
                <w:lang w:val="kk-KZ"/>
              </w:rPr>
            </w:pPr>
            <w:r>
              <w:rPr>
                <w:lang w:val="kk-KZ"/>
              </w:rPr>
              <w:t xml:space="preserve">-санитарно-эпидемиологическое заключение о соответствии объекта высокой эпидемической значимости </w:t>
            </w:r>
            <w:r w:rsidRPr="00AF3B36">
              <w:rPr>
                <w:i/>
                <w:lang w:val="kk-KZ"/>
              </w:rPr>
              <w:t>(если размер санитарно-защитной зоны объекта выше 500 метров);</w:t>
            </w:r>
          </w:p>
          <w:p w:rsidR="0000449B" w:rsidRDefault="0000449B" w:rsidP="00F36ADA">
            <w:pPr>
              <w:pStyle w:val="a4"/>
              <w:tabs>
                <w:tab w:val="left" w:pos="1134"/>
              </w:tabs>
              <w:spacing w:after="0" w:line="240" w:lineRule="auto"/>
              <w:ind w:left="0" w:firstLine="430"/>
              <w:jc w:val="both"/>
              <w:rPr>
                <w:lang w:val="kk-KZ"/>
              </w:rPr>
            </w:pPr>
            <w:r>
              <w:rPr>
                <w:lang w:val="kk-KZ"/>
              </w:rPr>
              <w:t>-санитарно-эпидемиологическое заключение на проекты нормативной документации по предельно допустимым выбросам;</w:t>
            </w:r>
          </w:p>
          <w:p w:rsidR="0000449B" w:rsidRPr="00BF1596" w:rsidRDefault="0000449B" w:rsidP="00F36ADA">
            <w:pPr>
              <w:pStyle w:val="a4"/>
              <w:tabs>
                <w:tab w:val="left" w:pos="1134"/>
              </w:tabs>
              <w:spacing w:after="0" w:line="240" w:lineRule="auto"/>
              <w:ind w:left="0" w:firstLine="430"/>
              <w:jc w:val="both"/>
              <w:rPr>
                <w:lang w:val="kk-KZ"/>
              </w:rPr>
            </w:pPr>
            <w:r>
              <w:rPr>
                <w:lang w:val="kk-KZ"/>
              </w:rPr>
              <w:t>-санитарно-эпидемиологическое заключение на проекты по установлению расчетных (предварительных) и установленных (окончательных) санитарно-защитных зон.</w:t>
            </w:r>
          </w:p>
        </w:tc>
      </w:tr>
      <w:tr w:rsidR="0000449B" w:rsidRPr="005279E5" w:rsidTr="00F36ADA">
        <w:tc>
          <w:tcPr>
            <w:tcW w:w="1135" w:type="dxa"/>
            <w:tcBorders>
              <w:top w:val="single" w:sz="4" w:space="0" w:color="auto"/>
              <w:left w:val="single" w:sz="4" w:space="0" w:color="auto"/>
              <w:bottom w:val="single" w:sz="4" w:space="0" w:color="auto"/>
              <w:right w:val="single" w:sz="4" w:space="0" w:color="auto"/>
            </w:tcBorders>
          </w:tcPr>
          <w:p w:rsidR="0000449B" w:rsidRPr="00085FEF" w:rsidRDefault="0000449B" w:rsidP="00F36ADA">
            <w:pPr>
              <w:pStyle w:val="a4"/>
              <w:tabs>
                <w:tab w:val="left" w:pos="1134"/>
              </w:tabs>
              <w:spacing w:after="0" w:line="240" w:lineRule="auto"/>
              <w:ind w:left="0" w:firstLine="5"/>
              <w:jc w:val="center"/>
            </w:pPr>
            <w:r w:rsidRPr="00085FEF">
              <w:t>4</w:t>
            </w:r>
          </w:p>
        </w:tc>
        <w:tc>
          <w:tcPr>
            <w:tcW w:w="2693" w:type="dxa"/>
            <w:tcBorders>
              <w:top w:val="single" w:sz="4" w:space="0" w:color="auto"/>
              <w:left w:val="single" w:sz="4" w:space="0" w:color="auto"/>
              <w:bottom w:val="single" w:sz="4" w:space="0" w:color="auto"/>
              <w:right w:val="single" w:sz="4" w:space="0" w:color="auto"/>
            </w:tcBorders>
          </w:tcPr>
          <w:p w:rsidR="0000449B" w:rsidRPr="00AF3B36" w:rsidRDefault="0000449B" w:rsidP="00F36ADA">
            <w:pPr>
              <w:pStyle w:val="a4"/>
              <w:tabs>
                <w:tab w:val="left" w:pos="1134"/>
              </w:tabs>
              <w:ind w:left="5"/>
              <w:jc w:val="center"/>
              <w:rPr>
                <w:lang w:val="kk-KZ"/>
              </w:rPr>
            </w:pPr>
            <w:r>
              <w:rPr>
                <w:lang w:val="kk-KZ"/>
              </w:rPr>
              <w:t>«Западно-Казахстанский межрегиональный департамент Геологии Комитета геологии министерства экологии, геологии природных ресурсов Республики Казахстан «Запказнедра»</w:t>
            </w:r>
          </w:p>
        </w:tc>
        <w:tc>
          <w:tcPr>
            <w:tcW w:w="5954" w:type="dxa"/>
            <w:tcBorders>
              <w:top w:val="single" w:sz="4" w:space="0" w:color="auto"/>
              <w:left w:val="single" w:sz="4" w:space="0" w:color="auto"/>
              <w:bottom w:val="single" w:sz="4" w:space="0" w:color="auto"/>
              <w:right w:val="single" w:sz="4" w:space="0" w:color="auto"/>
            </w:tcBorders>
          </w:tcPr>
          <w:p w:rsidR="0000449B" w:rsidRDefault="0000449B" w:rsidP="00F36ADA">
            <w:pPr>
              <w:pStyle w:val="a4"/>
              <w:tabs>
                <w:tab w:val="left" w:pos="1134"/>
              </w:tabs>
              <w:spacing w:after="0" w:line="240" w:lineRule="auto"/>
              <w:ind w:left="0" w:firstLine="430"/>
              <w:jc w:val="center"/>
              <w:rPr>
                <w:rStyle w:val="markedcontent"/>
                <w:szCs w:val="30"/>
              </w:rPr>
            </w:pPr>
          </w:p>
          <w:p w:rsidR="0000449B" w:rsidRDefault="0000449B" w:rsidP="00F36ADA">
            <w:pPr>
              <w:pStyle w:val="a4"/>
              <w:tabs>
                <w:tab w:val="left" w:pos="1134"/>
              </w:tabs>
              <w:spacing w:after="0" w:line="240" w:lineRule="auto"/>
              <w:ind w:left="0" w:firstLine="430"/>
              <w:jc w:val="center"/>
              <w:rPr>
                <w:rStyle w:val="markedcontent"/>
                <w:szCs w:val="30"/>
              </w:rPr>
            </w:pPr>
          </w:p>
          <w:p w:rsidR="0000449B" w:rsidRDefault="0000449B" w:rsidP="00F36ADA">
            <w:pPr>
              <w:pStyle w:val="a4"/>
              <w:tabs>
                <w:tab w:val="left" w:pos="1134"/>
              </w:tabs>
              <w:spacing w:after="0" w:line="240" w:lineRule="auto"/>
              <w:ind w:left="0" w:firstLine="430"/>
              <w:jc w:val="center"/>
              <w:rPr>
                <w:rStyle w:val="markedcontent"/>
                <w:szCs w:val="30"/>
              </w:rPr>
            </w:pPr>
          </w:p>
          <w:p w:rsidR="0000449B" w:rsidRDefault="0000449B" w:rsidP="00F36ADA">
            <w:pPr>
              <w:pStyle w:val="a4"/>
              <w:tabs>
                <w:tab w:val="left" w:pos="1134"/>
              </w:tabs>
              <w:spacing w:after="0" w:line="240" w:lineRule="auto"/>
              <w:ind w:left="0" w:firstLine="430"/>
              <w:jc w:val="center"/>
              <w:rPr>
                <w:rStyle w:val="markedcontent"/>
                <w:szCs w:val="30"/>
              </w:rPr>
            </w:pPr>
          </w:p>
          <w:p w:rsidR="0000449B" w:rsidRPr="00CE4318" w:rsidRDefault="008260C7" w:rsidP="00F36ADA">
            <w:pPr>
              <w:pStyle w:val="a4"/>
              <w:tabs>
                <w:tab w:val="left" w:pos="1134"/>
              </w:tabs>
              <w:spacing w:after="0" w:line="240" w:lineRule="auto"/>
              <w:ind w:left="0" w:firstLine="430"/>
              <w:jc w:val="center"/>
              <w:rPr>
                <w:lang w:val="kk-KZ"/>
              </w:rPr>
            </w:pPr>
            <w:r w:rsidRPr="00916395">
              <w:rPr>
                <w:rStyle w:val="markedcontent"/>
                <w:szCs w:val="30"/>
              </w:rPr>
              <w:t>Рассмотрение вопросов, указанных в заявлениях о установленной деятельности компании по оценке воздействия на окружающую среду, не входит в компетенцию Департамента</w:t>
            </w:r>
            <w:bookmarkStart w:id="0" w:name="_GoBack"/>
            <w:bookmarkEnd w:id="0"/>
          </w:p>
        </w:tc>
      </w:tr>
      <w:tr w:rsidR="0000449B" w:rsidRPr="00085FEF" w:rsidTr="00F36ADA">
        <w:tc>
          <w:tcPr>
            <w:tcW w:w="1135" w:type="dxa"/>
            <w:tcBorders>
              <w:top w:val="single" w:sz="4" w:space="0" w:color="auto"/>
              <w:left w:val="single" w:sz="4" w:space="0" w:color="auto"/>
              <w:bottom w:val="single" w:sz="4" w:space="0" w:color="auto"/>
              <w:right w:val="single" w:sz="4" w:space="0" w:color="auto"/>
            </w:tcBorders>
          </w:tcPr>
          <w:p w:rsidR="0000449B" w:rsidRPr="00085FEF" w:rsidRDefault="0000449B" w:rsidP="00F36ADA">
            <w:pPr>
              <w:pStyle w:val="a4"/>
              <w:tabs>
                <w:tab w:val="left" w:pos="1134"/>
              </w:tabs>
              <w:spacing w:after="0" w:line="240" w:lineRule="auto"/>
              <w:ind w:left="0" w:firstLine="5"/>
              <w:jc w:val="center"/>
            </w:pPr>
            <w:r w:rsidRPr="00085FEF">
              <w:t>5</w:t>
            </w:r>
          </w:p>
        </w:tc>
        <w:tc>
          <w:tcPr>
            <w:tcW w:w="2693" w:type="dxa"/>
            <w:tcBorders>
              <w:top w:val="single" w:sz="4" w:space="0" w:color="auto"/>
              <w:left w:val="single" w:sz="4" w:space="0" w:color="auto"/>
              <w:bottom w:val="single" w:sz="4" w:space="0" w:color="auto"/>
              <w:right w:val="single" w:sz="4" w:space="0" w:color="auto"/>
            </w:tcBorders>
          </w:tcPr>
          <w:p w:rsidR="0000449B" w:rsidRPr="00FD6AA2" w:rsidRDefault="0000449B" w:rsidP="00F36ADA">
            <w:pPr>
              <w:pStyle w:val="a4"/>
              <w:tabs>
                <w:tab w:val="left" w:pos="1134"/>
              </w:tabs>
              <w:ind w:left="-137"/>
              <w:jc w:val="center"/>
              <w:rPr>
                <w:lang w:val="kk-KZ"/>
              </w:rPr>
            </w:pPr>
            <w:r w:rsidRPr="00AF3B36">
              <w:rPr>
                <w:lang w:val="kk-KZ"/>
              </w:rPr>
              <w:t xml:space="preserve">"Тобол-Торгайская межобластная бассейновая инспекция рыбного </w:t>
            </w:r>
            <w:r w:rsidRPr="00AF3B36">
              <w:rPr>
                <w:lang w:val="kk-KZ"/>
              </w:rPr>
              <w:lastRenderedPageBreak/>
              <w:t>хозяйства" комитета рыбного хозяйства Министерства экологии, геологии и природных ресурсов РК</w:t>
            </w:r>
          </w:p>
        </w:tc>
        <w:tc>
          <w:tcPr>
            <w:tcW w:w="5954" w:type="dxa"/>
            <w:tcBorders>
              <w:top w:val="single" w:sz="4" w:space="0" w:color="auto"/>
              <w:left w:val="single" w:sz="4" w:space="0" w:color="auto"/>
              <w:bottom w:val="single" w:sz="4" w:space="0" w:color="auto"/>
              <w:right w:val="single" w:sz="4" w:space="0" w:color="auto"/>
            </w:tcBorders>
          </w:tcPr>
          <w:p w:rsidR="0000449B" w:rsidRDefault="0000449B" w:rsidP="00F36ADA">
            <w:pPr>
              <w:pStyle w:val="a4"/>
              <w:tabs>
                <w:tab w:val="left" w:pos="1134"/>
              </w:tabs>
              <w:spacing w:after="0" w:line="240" w:lineRule="auto"/>
              <w:ind w:left="0" w:firstLine="430"/>
              <w:jc w:val="center"/>
              <w:rPr>
                <w:rStyle w:val="markedcontent"/>
                <w:szCs w:val="30"/>
              </w:rPr>
            </w:pPr>
          </w:p>
          <w:p w:rsidR="0000449B" w:rsidRPr="00CE4318" w:rsidRDefault="0000449B" w:rsidP="00F36ADA">
            <w:pPr>
              <w:pStyle w:val="a4"/>
              <w:tabs>
                <w:tab w:val="left" w:pos="1134"/>
              </w:tabs>
              <w:spacing w:after="0" w:line="240" w:lineRule="auto"/>
              <w:ind w:left="0" w:firstLine="430"/>
              <w:jc w:val="center"/>
              <w:rPr>
                <w:lang w:val="kk-KZ"/>
              </w:rPr>
            </w:pPr>
            <w:r w:rsidRPr="00CE4318">
              <w:rPr>
                <w:rStyle w:val="markedcontent"/>
                <w:szCs w:val="30"/>
              </w:rPr>
              <w:t>Не представлено</w:t>
            </w:r>
          </w:p>
        </w:tc>
      </w:tr>
      <w:tr w:rsidR="0000449B" w:rsidRPr="005279E5" w:rsidTr="00F36ADA">
        <w:tc>
          <w:tcPr>
            <w:tcW w:w="1135" w:type="dxa"/>
            <w:tcBorders>
              <w:top w:val="single" w:sz="4" w:space="0" w:color="auto"/>
              <w:left w:val="single" w:sz="4" w:space="0" w:color="auto"/>
              <w:bottom w:val="single" w:sz="4" w:space="0" w:color="auto"/>
              <w:right w:val="single" w:sz="4" w:space="0" w:color="auto"/>
            </w:tcBorders>
          </w:tcPr>
          <w:p w:rsidR="0000449B" w:rsidRPr="009F343A" w:rsidRDefault="008506D6" w:rsidP="00F36ADA">
            <w:pPr>
              <w:pStyle w:val="a4"/>
              <w:tabs>
                <w:tab w:val="left" w:pos="1134"/>
              </w:tabs>
              <w:spacing w:after="0" w:line="240" w:lineRule="auto"/>
              <w:ind w:left="0" w:firstLine="5"/>
              <w:jc w:val="center"/>
            </w:pPr>
            <w:r>
              <w:t>6</w:t>
            </w:r>
          </w:p>
        </w:tc>
        <w:tc>
          <w:tcPr>
            <w:tcW w:w="2693" w:type="dxa"/>
            <w:tcBorders>
              <w:top w:val="single" w:sz="4" w:space="0" w:color="auto"/>
              <w:left w:val="single" w:sz="4" w:space="0" w:color="auto"/>
              <w:bottom w:val="single" w:sz="4" w:space="0" w:color="auto"/>
              <w:right w:val="single" w:sz="4" w:space="0" w:color="auto"/>
            </w:tcBorders>
          </w:tcPr>
          <w:p w:rsidR="0000449B" w:rsidRPr="00CE4318" w:rsidRDefault="0000449B" w:rsidP="00F36ADA">
            <w:pPr>
              <w:pStyle w:val="a4"/>
              <w:tabs>
                <w:tab w:val="left" w:pos="1134"/>
              </w:tabs>
              <w:ind w:left="0" w:hanging="28"/>
              <w:jc w:val="center"/>
              <w:rPr>
                <w:lang w:val="kk-KZ"/>
              </w:rPr>
            </w:pPr>
            <w:r w:rsidRPr="00CE4318">
              <w:rPr>
                <w:rStyle w:val="markedcontent"/>
                <w:szCs w:val="30"/>
              </w:rPr>
              <w:t>"</w:t>
            </w:r>
            <w:proofErr w:type="spellStart"/>
            <w:r w:rsidRPr="00CE4318">
              <w:rPr>
                <w:rStyle w:val="markedcontent"/>
                <w:szCs w:val="30"/>
              </w:rPr>
              <w:t>Жайык</w:t>
            </w:r>
            <w:proofErr w:type="spellEnd"/>
            <w:r w:rsidRPr="00CE4318">
              <w:rPr>
                <w:rStyle w:val="markedcontent"/>
                <w:szCs w:val="30"/>
              </w:rPr>
              <w:t xml:space="preserve">-Каспийская </w:t>
            </w:r>
            <w:r w:rsidRPr="00CE4318">
              <w:br/>
            </w:r>
            <w:r w:rsidRPr="00CE4318">
              <w:rPr>
                <w:rStyle w:val="markedcontent"/>
                <w:szCs w:val="30"/>
              </w:rPr>
              <w:t xml:space="preserve">бассейновая инспекция </w:t>
            </w:r>
            <w:r w:rsidRPr="00CE4318">
              <w:br/>
            </w:r>
            <w:r w:rsidRPr="00CE4318">
              <w:rPr>
                <w:rStyle w:val="markedcontent"/>
                <w:szCs w:val="30"/>
              </w:rPr>
              <w:t xml:space="preserve">по регулированию </w:t>
            </w:r>
            <w:r w:rsidRPr="00CE4318">
              <w:br/>
            </w:r>
            <w:r w:rsidRPr="00CE4318">
              <w:rPr>
                <w:rStyle w:val="markedcontent"/>
                <w:szCs w:val="30"/>
              </w:rPr>
              <w:t xml:space="preserve">использования и </w:t>
            </w:r>
            <w:r w:rsidRPr="00CE4318">
              <w:br/>
            </w:r>
            <w:r w:rsidRPr="00CE4318">
              <w:rPr>
                <w:rStyle w:val="markedcontent"/>
                <w:szCs w:val="30"/>
              </w:rPr>
              <w:t xml:space="preserve">охране водных </w:t>
            </w:r>
            <w:r w:rsidRPr="00CE4318">
              <w:br/>
            </w:r>
            <w:r w:rsidRPr="00CE4318">
              <w:rPr>
                <w:rStyle w:val="markedcontent"/>
                <w:szCs w:val="30"/>
              </w:rPr>
              <w:t>ресурсов»</w:t>
            </w:r>
          </w:p>
        </w:tc>
        <w:tc>
          <w:tcPr>
            <w:tcW w:w="5954" w:type="dxa"/>
            <w:tcBorders>
              <w:top w:val="single" w:sz="4" w:space="0" w:color="auto"/>
              <w:left w:val="single" w:sz="4" w:space="0" w:color="auto"/>
              <w:bottom w:val="single" w:sz="4" w:space="0" w:color="auto"/>
              <w:right w:val="single" w:sz="4" w:space="0" w:color="auto"/>
            </w:tcBorders>
          </w:tcPr>
          <w:p w:rsidR="0000449B" w:rsidRDefault="0000449B" w:rsidP="00F36ADA">
            <w:pPr>
              <w:pStyle w:val="a4"/>
              <w:tabs>
                <w:tab w:val="left" w:pos="1134"/>
              </w:tabs>
              <w:spacing w:after="0" w:line="240" w:lineRule="auto"/>
              <w:ind w:left="0" w:firstLine="430"/>
              <w:jc w:val="both"/>
              <w:rPr>
                <w:rStyle w:val="markedcontent"/>
                <w:szCs w:val="30"/>
                <w:lang w:val="kk-KZ"/>
              </w:rPr>
            </w:pPr>
            <w:proofErr w:type="spellStart"/>
            <w:r>
              <w:rPr>
                <w:rStyle w:val="markedcontent"/>
                <w:szCs w:val="30"/>
              </w:rPr>
              <w:t>Жайык</w:t>
            </w:r>
            <w:proofErr w:type="spellEnd"/>
            <w:r>
              <w:rPr>
                <w:rStyle w:val="markedcontent"/>
                <w:szCs w:val="30"/>
              </w:rPr>
              <w:t>-Каспийская бассейновая инспекция по регулированию использования и охране водных ресурсов</w:t>
            </w:r>
            <w:r>
              <w:rPr>
                <w:rStyle w:val="markedcontent"/>
                <w:szCs w:val="30"/>
                <w:lang w:val="kk-KZ"/>
              </w:rPr>
              <w:t xml:space="preserve">, для реализации намечаемой деятельности </w:t>
            </w:r>
            <w:r w:rsidR="007F144B">
              <w:rPr>
                <w:rStyle w:val="markedcontent"/>
                <w:szCs w:val="30"/>
                <w:lang w:val="kk-KZ"/>
              </w:rPr>
              <w:t xml:space="preserve">ТОО </w:t>
            </w:r>
            <w:r w:rsidR="007F144B" w:rsidRPr="007F144B">
              <w:rPr>
                <w:lang w:val="kk-KZ"/>
              </w:rPr>
              <w:t>«</w:t>
            </w:r>
            <w:r w:rsidR="007F144B" w:rsidRPr="007F144B">
              <w:rPr>
                <w:bCs/>
                <w:lang w:val="kk-KZ"/>
              </w:rPr>
              <w:t>Altynsai Progress</w:t>
            </w:r>
            <w:r w:rsidR="007F144B">
              <w:rPr>
                <w:lang w:val="kk-KZ"/>
              </w:rPr>
              <w:t xml:space="preserve">» </w:t>
            </w:r>
            <w:r>
              <w:rPr>
                <w:rStyle w:val="markedcontent"/>
                <w:szCs w:val="30"/>
                <w:lang w:val="kk-KZ"/>
              </w:rPr>
              <w:t>(далее-Инициатор) согласно поданному заявлению, вносит следующие предложения:</w:t>
            </w:r>
          </w:p>
          <w:p w:rsidR="0000449B" w:rsidRDefault="0000449B" w:rsidP="00F36ADA">
            <w:pPr>
              <w:pStyle w:val="a4"/>
              <w:tabs>
                <w:tab w:val="left" w:pos="1134"/>
              </w:tabs>
              <w:spacing w:after="0" w:line="240" w:lineRule="auto"/>
              <w:ind w:left="0" w:firstLine="430"/>
              <w:jc w:val="both"/>
              <w:rPr>
                <w:rStyle w:val="markedcontent"/>
                <w:szCs w:val="30"/>
                <w:lang w:val="kk-KZ"/>
              </w:rPr>
            </w:pPr>
            <w:r>
              <w:rPr>
                <w:rStyle w:val="markedcontent"/>
                <w:szCs w:val="30"/>
                <w:lang w:val="kk-KZ"/>
              </w:rPr>
              <w:t>1.В соответствии с требованиями статей 125 и 126 Водного кодекса Республики Казахстан, в случае размещения предприятия и других сооружений, производства строительных  и других работ на водных объектах, водоохранных зонах и полосах, установленных акиматами соответствующих областей, Инициатору намечаемой деятельности , подлежит реализовать при наличии соответствующих согласований, предусмотренных Законодательствами Республики, в тч. Согласования с бассейновой инспекцией;</w:t>
            </w:r>
          </w:p>
          <w:p w:rsidR="0000449B" w:rsidRDefault="0000449B" w:rsidP="00F36ADA">
            <w:pPr>
              <w:pStyle w:val="a4"/>
              <w:tabs>
                <w:tab w:val="left" w:pos="1134"/>
              </w:tabs>
              <w:spacing w:after="0" w:line="240" w:lineRule="auto"/>
              <w:ind w:left="0" w:firstLine="430"/>
              <w:jc w:val="both"/>
              <w:rPr>
                <w:rStyle w:val="markedcontent"/>
                <w:szCs w:val="30"/>
                <w:lang w:val="kk-KZ"/>
              </w:rPr>
            </w:pPr>
            <w:r>
              <w:rPr>
                <w:rStyle w:val="markedcontent"/>
                <w:szCs w:val="30"/>
                <w:lang w:val="kk-KZ"/>
              </w:rPr>
              <w:t>2.При отсутствии на территории установленных на водных объектах водоохранных зон и полос , соответствующее решение о реализации намечаемой деятельности принять после установления водоохранныых зон и полос и с учетом изложенного п.1 настоящего письма;</w:t>
            </w:r>
          </w:p>
          <w:p w:rsidR="0000449B" w:rsidRPr="00570957" w:rsidRDefault="0000449B" w:rsidP="00F36ADA">
            <w:pPr>
              <w:pStyle w:val="a4"/>
              <w:tabs>
                <w:tab w:val="left" w:pos="1134"/>
              </w:tabs>
              <w:spacing w:after="0" w:line="240" w:lineRule="auto"/>
              <w:ind w:left="0" w:firstLine="430"/>
              <w:jc w:val="both"/>
              <w:rPr>
                <w:szCs w:val="30"/>
                <w:lang w:val="kk-KZ"/>
              </w:rPr>
            </w:pPr>
            <w:r>
              <w:rPr>
                <w:rStyle w:val="markedcontent"/>
                <w:szCs w:val="30"/>
                <w:lang w:val="kk-KZ"/>
              </w:rPr>
              <w:t>3.Инициатором, пользовании поверхностными и (или) подземными водными ресурсами непосредственно из водного объекта с изъятия для удовлетворения намечаемой деятельности в воде, осуществлять при наличии разрешения на специальное  водопользование в соответствии с требованиями статьи 66 Водного кодекса Республики Казахстан.</w:t>
            </w:r>
            <w:r w:rsidRPr="00570957">
              <w:rPr>
                <w:rStyle w:val="markedcontent"/>
                <w:szCs w:val="30"/>
                <w:lang w:val="kk-KZ"/>
              </w:rPr>
              <w:t xml:space="preserve"> </w:t>
            </w:r>
          </w:p>
        </w:tc>
      </w:tr>
      <w:tr w:rsidR="0000449B" w:rsidRPr="00570957" w:rsidTr="00F36ADA">
        <w:tc>
          <w:tcPr>
            <w:tcW w:w="1135" w:type="dxa"/>
            <w:tcBorders>
              <w:top w:val="single" w:sz="4" w:space="0" w:color="auto"/>
              <w:left w:val="single" w:sz="4" w:space="0" w:color="auto"/>
              <w:bottom w:val="single" w:sz="4" w:space="0" w:color="auto"/>
              <w:right w:val="single" w:sz="4" w:space="0" w:color="auto"/>
            </w:tcBorders>
          </w:tcPr>
          <w:p w:rsidR="0000449B" w:rsidRPr="00CE4318" w:rsidRDefault="008506D6" w:rsidP="00F36ADA">
            <w:pPr>
              <w:pStyle w:val="a4"/>
              <w:tabs>
                <w:tab w:val="left" w:pos="1134"/>
              </w:tabs>
              <w:spacing w:after="0" w:line="240" w:lineRule="auto"/>
              <w:ind w:left="0" w:firstLine="5"/>
              <w:jc w:val="center"/>
              <w:rPr>
                <w:lang w:val="kk-KZ"/>
              </w:rPr>
            </w:pPr>
            <w:r>
              <w:rPr>
                <w:lang w:val="kk-KZ"/>
              </w:rPr>
              <w:t>7</w:t>
            </w:r>
          </w:p>
        </w:tc>
        <w:tc>
          <w:tcPr>
            <w:tcW w:w="2693" w:type="dxa"/>
            <w:tcBorders>
              <w:top w:val="single" w:sz="4" w:space="0" w:color="auto"/>
              <w:left w:val="single" w:sz="4" w:space="0" w:color="auto"/>
              <w:bottom w:val="single" w:sz="4" w:space="0" w:color="auto"/>
              <w:right w:val="single" w:sz="4" w:space="0" w:color="auto"/>
            </w:tcBorders>
          </w:tcPr>
          <w:p w:rsidR="0000449B" w:rsidRPr="00AA1860" w:rsidRDefault="0000449B" w:rsidP="00F36ADA">
            <w:pPr>
              <w:pStyle w:val="a4"/>
              <w:tabs>
                <w:tab w:val="left" w:pos="1134"/>
              </w:tabs>
              <w:spacing w:after="0" w:line="240" w:lineRule="auto"/>
              <w:ind w:left="0" w:hanging="28"/>
              <w:jc w:val="center"/>
              <w:rPr>
                <w:lang w:val="kk-KZ"/>
              </w:rPr>
            </w:pPr>
            <w:r>
              <w:rPr>
                <w:lang w:val="kk-KZ"/>
              </w:rPr>
              <w:t>«Управление природных ресурсов и регулирования природопользования Актюбинской области»</w:t>
            </w:r>
          </w:p>
        </w:tc>
        <w:tc>
          <w:tcPr>
            <w:tcW w:w="5954" w:type="dxa"/>
            <w:tcBorders>
              <w:top w:val="single" w:sz="4" w:space="0" w:color="auto"/>
              <w:left w:val="single" w:sz="4" w:space="0" w:color="auto"/>
              <w:bottom w:val="single" w:sz="4" w:space="0" w:color="auto"/>
              <w:right w:val="single" w:sz="4" w:space="0" w:color="auto"/>
            </w:tcBorders>
          </w:tcPr>
          <w:p w:rsidR="0000449B" w:rsidRPr="00CE4318" w:rsidRDefault="0000449B" w:rsidP="00F36ADA">
            <w:pPr>
              <w:pStyle w:val="a4"/>
              <w:tabs>
                <w:tab w:val="left" w:pos="1134"/>
              </w:tabs>
              <w:ind w:left="0" w:firstLine="430"/>
              <w:jc w:val="center"/>
            </w:pPr>
            <w:r w:rsidRPr="00CE4318">
              <w:rPr>
                <w:rStyle w:val="markedcontent"/>
                <w:szCs w:val="30"/>
              </w:rPr>
              <w:t xml:space="preserve">Рассмотрев заявление о намечаемой </w:t>
            </w:r>
            <w:r w:rsidRPr="00CE4318">
              <w:br/>
            </w:r>
            <w:r w:rsidRPr="00CE4318">
              <w:rPr>
                <w:rStyle w:val="markedcontent"/>
                <w:szCs w:val="30"/>
              </w:rPr>
              <w:t xml:space="preserve">деятельности сообщает, что замечания и </w:t>
            </w:r>
            <w:r w:rsidRPr="00CE4318">
              <w:br/>
            </w:r>
            <w:r w:rsidRPr="00CE4318">
              <w:rPr>
                <w:rStyle w:val="markedcontent"/>
                <w:szCs w:val="30"/>
              </w:rPr>
              <w:t>предложения отсутствуют.</w:t>
            </w:r>
          </w:p>
        </w:tc>
      </w:tr>
    </w:tbl>
    <w:p w:rsidR="0000449B" w:rsidRDefault="0000449B" w:rsidP="0000449B">
      <w:pPr>
        <w:spacing w:after="200" w:line="276" w:lineRule="auto"/>
        <w:rPr>
          <w:rFonts w:cstheme="minorBidi"/>
          <w:sz w:val="28"/>
          <w:szCs w:val="28"/>
          <w:lang w:val="kk-KZ"/>
        </w:rPr>
      </w:pPr>
      <w:r w:rsidRPr="00570957">
        <w:rPr>
          <w:rFonts w:cstheme="minorBidi"/>
          <w:sz w:val="28"/>
          <w:szCs w:val="28"/>
          <w:lang w:val="kk-KZ"/>
        </w:rPr>
        <w:br w:type="page"/>
      </w:r>
    </w:p>
    <w:p w:rsidR="0000449B" w:rsidRPr="00AF3B36" w:rsidRDefault="0000449B" w:rsidP="0000449B">
      <w:pPr>
        <w:spacing w:after="200" w:line="276" w:lineRule="auto"/>
        <w:rPr>
          <w:rFonts w:cstheme="minorBidi"/>
          <w:sz w:val="28"/>
          <w:szCs w:val="28"/>
          <w:lang w:val="kk-KZ" w:eastAsia="en-US"/>
        </w:rPr>
      </w:pPr>
    </w:p>
    <w:p w:rsidR="0000449B" w:rsidRDefault="0000449B" w:rsidP="0000449B">
      <w:pPr>
        <w:pStyle w:val="a4"/>
        <w:tabs>
          <w:tab w:val="left" w:pos="1134"/>
        </w:tabs>
        <w:spacing w:after="0" w:line="240" w:lineRule="auto"/>
        <w:ind w:left="0" w:firstLine="709"/>
        <w:jc w:val="center"/>
        <w:rPr>
          <w:sz w:val="28"/>
          <w:szCs w:val="28"/>
          <w:lang w:val="kk-KZ"/>
        </w:rPr>
      </w:pPr>
      <w:r w:rsidRPr="00564186">
        <w:rPr>
          <w:b/>
          <w:bCs/>
          <w:sz w:val="28"/>
          <w:szCs w:val="28"/>
          <w:u w:val="single"/>
          <w:lang w:val="kk-KZ"/>
        </w:rPr>
        <w:t>«</w:t>
      </w:r>
      <w:r w:rsidRPr="0000449B">
        <w:rPr>
          <w:b/>
          <w:bCs/>
          <w:sz w:val="28"/>
          <w:szCs w:val="28"/>
          <w:u w:val="single"/>
          <w:lang w:val="kk-KZ"/>
        </w:rPr>
        <w:t>Altynsai Progress</w:t>
      </w:r>
      <w:r>
        <w:rPr>
          <w:b/>
          <w:bCs/>
          <w:sz w:val="28"/>
          <w:szCs w:val="28"/>
          <w:u w:val="single"/>
          <w:lang w:val="kk-KZ"/>
        </w:rPr>
        <w:t>» ЖШС-нің</w:t>
      </w:r>
      <w:r w:rsidRPr="00AA1860">
        <w:rPr>
          <w:bCs/>
          <w:sz w:val="28"/>
          <w:szCs w:val="28"/>
          <w:u w:val="single"/>
          <w:lang w:val="kk-KZ"/>
        </w:rPr>
        <w:t xml:space="preserve"> </w:t>
      </w:r>
      <w:r w:rsidRPr="00684933">
        <w:rPr>
          <w:sz w:val="28"/>
          <w:szCs w:val="28"/>
          <w:lang w:val="kk-KZ"/>
        </w:rPr>
        <w:t>көзделіп отырған қызметі туралы өтініші бойынша ұсыныстар мен ескертулердің жиынтық кестесі</w:t>
      </w:r>
    </w:p>
    <w:p w:rsidR="0000449B" w:rsidRPr="00CE4318" w:rsidRDefault="0000449B" w:rsidP="0000449B">
      <w:pPr>
        <w:pStyle w:val="a4"/>
        <w:tabs>
          <w:tab w:val="left" w:pos="1134"/>
        </w:tabs>
        <w:spacing w:after="0" w:line="240" w:lineRule="auto"/>
        <w:ind w:left="0" w:firstLine="709"/>
        <w:jc w:val="center"/>
        <w:rPr>
          <w:b/>
          <w:sz w:val="28"/>
          <w:szCs w:val="28"/>
          <w:lang w:val="kk-KZ"/>
        </w:rPr>
      </w:pPr>
      <w:r w:rsidRPr="00CE4318">
        <w:rPr>
          <w:b/>
          <w:sz w:val="28"/>
          <w:szCs w:val="28"/>
          <w:lang w:val="kk-KZ"/>
        </w:rPr>
        <w:t>Хаттама</w:t>
      </w:r>
    </w:p>
    <w:p w:rsidR="0000449B" w:rsidRPr="004F4F27" w:rsidRDefault="0000449B" w:rsidP="0000449B">
      <w:pPr>
        <w:pStyle w:val="a4"/>
        <w:tabs>
          <w:tab w:val="left" w:pos="1134"/>
        </w:tabs>
        <w:spacing w:after="0" w:line="240" w:lineRule="auto"/>
        <w:ind w:left="0" w:firstLine="709"/>
        <w:jc w:val="both"/>
        <w:rPr>
          <w:rFonts w:cstheme="minorBidi"/>
          <w:sz w:val="28"/>
          <w:szCs w:val="28"/>
          <w:lang w:val="kk-KZ"/>
        </w:rPr>
      </w:pPr>
      <w:r w:rsidRPr="004F4F27">
        <w:rPr>
          <w:sz w:val="28"/>
          <w:szCs w:val="28"/>
          <w:lang w:val="kk-KZ"/>
        </w:rPr>
        <w:t xml:space="preserve">Жиынтық кесте жасалған күні: </w:t>
      </w:r>
      <w:r w:rsidR="00823355">
        <w:rPr>
          <w:sz w:val="28"/>
          <w:szCs w:val="28"/>
          <w:lang w:val="kk-KZ"/>
        </w:rPr>
        <w:t>03</w:t>
      </w:r>
      <w:r>
        <w:rPr>
          <w:sz w:val="28"/>
          <w:szCs w:val="28"/>
          <w:lang w:val="kk-KZ"/>
        </w:rPr>
        <w:t>.11</w:t>
      </w:r>
      <w:r w:rsidRPr="004F4F27">
        <w:rPr>
          <w:sz w:val="28"/>
          <w:szCs w:val="28"/>
          <w:lang w:val="kk-KZ"/>
        </w:rPr>
        <w:t>.2021 г.</w:t>
      </w:r>
      <w:r w:rsidRPr="004F4F27">
        <w:rPr>
          <w:sz w:val="28"/>
          <w:szCs w:val="28"/>
          <w:lang w:val="kk-KZ"/>
        </w:rPr>
        <w:tab/>
      </w:r>
      <w:r w:rsidRPr="004F4F27">
        <w:rPr>
          <w:sz w:val="28"/>
          <w:szCs w:val="28"/>
          <w:lang w:val="kk-KZ"/>
        </w:rPr>
        <w:tab/>
      </w:r>
    </w:p>
    <w:p w:rsidR="0000449B" w:rsidRPr="00AA1860" w:rsidRDefault="0000449B" w:rsidP="0000449B">
      <w:pPr>
        <w:pStyle w:val="a4"/>
        <w:tabs>
          <w:tab w:val="left" w:pos="1134"/>
        </w:tabs>
        <w:spacing w:after="0" w:line="240" w:lineRule="auto"/>
        <w:ind w:left="0" w:firstLine="709"/>
        <w:jc w:val="both"/>
        <w:rPr>
          <w:sz w:val="28"/>
          <w:szCs w:val="28"/>
          <w:u w:val="single"/>
          <w:lang w:val="kk-KZ"/>
        </w:rPr>
      </w:pPr>
      <w:r w:rsidRPr="004F4F27">
        <w:rPr>
          <w:sz w:val="28"/>
          <w:szCs w:val="28"/>
          <w:lang w:val="kk-KZ"/>
        </w:rPr>
        <w:t xml:space="preserve">Жиынтық кесте жасалған орын: </w:t>
      </w:r>
      <w:r w:rsidRPr="00AA1860">
        <w:rPr>
          <w:sz w:val="28"/>
          <w:szCs w:val="28"/>
          <w:u w:val="single"/>
          <w:lang w:val="kk-KZ"/>
        </w:rPr>
        <w:t>Ақтөбе облысы бойынша ЭД Экологиялық реттеу және бықылау комитеті ҚР ЭГТРМ</w:t>
      </w:r>
    </w:p>
    <w:p w:rsidR="0000449B" w:rsidRPr="004F4F27" w:rsidRDefault="0000449B" w:rsidP="0000449B">
      <w:pPr>
        <w:pStyle w:val="a4"/>
        <w:tabs>
          <w:tab w:val="left" w:pos="1134"/>
        </w:tabs>
        <w:spacing w:after="0" w:line="240" w:lineRule="auto"/>
        <w:ind w:left="0" w:firstLine="709"/>
        <w:jc w:val="both"/>
        <w:rPr>
          <w:sz w:val="28"/>
          <w:szCs w:val="28"/>
          <w:lang w:val="kk-KZ"/>
        </w:rPr>
      </w:pPr>
      <w:r w:rsidRPr="004F4F27">
        <w:rPr>
          <w:sz w:val="28"/>
          <w:szCs w:val="28"/>
          <w:lang w:val="kk-KZ"/>
        </w:rPr>
        <w:t xml:space="preserve">Қоршаған ортаны қорғау саласындағы уәкілетті органның атауы: </w:t>
      </w:r>
      <w:r w:rsidRPr="00AA1860">
        <w:rPr>
          <w:sz w:val="28"/>
          <w:szCs w:val="28"/>
          <w:u w:val="single"/>
          <w:lang w:val="kk-KZ"/>
        </w:rPr>
        <w:t>Ақтөбе облысы бойынша ЭД Экологиялық реттеу және бықылау комитеті ҚР ЭГТРМ</w:t>
      </w:r>
    </w:p>
    <w:p w:rsidR="0000449B" w:rsidRPr="004F4F27" w:rsidRDefault="0000449B" w:rsidP="0000449B">
      <w:pPr>
        <w:pStyle w:val="a4"/>
        <w:tabs>
          <w:tab w:val="left" w:pos="1134"/>
        </w:tabs>
        <w:spacing w:after="0" w:line="240" w:lineRule="auto"/>
        <w:ind w:left="0" w:firstLine="709"/>
        <w:jc w:val="both"/>
        <w:rPr>
          <w:sz w:val="28"/>
          <w:szCs w:val="28"/>
          <w:lang w:val="kk-KZ"/>
        </w:rPr>
      </w:pPr>
      <w:r w:rsidRPr="004F4F27">
        <w:rPr>
          <w:sz w:val="28"/>
          <w:szCs w:val="28"/>
          <w:lang w:val="kk-KZ"/>
        </w:rPr>
        <w:t xml:space="preserve">Мүдделі мемлекеттік органдардың ескертулері мен ұсыныстарын жинау туралы хабарланған күн: </w:t>
      </w:r>
      <w:r>
        <w:rPr>
          <w:sz w:val="28"/>
          <w:szCs w:val="28"/>
          <w:u w:val="single"/>
          <w:lang w:val="kk-KZ"/>
        </w:rPr>
        <w:t>05.10</w:t>
      </w:r>
      <w:r w:rsidRPr="004F4F27">
        <w:rPr>
          <w:sz w:val="28"/>
          <w:szCs w:val="28"/>
          <w:u w:val="single"/>
          <w:lang w:val="kk-KZ"/>
        </w:rPr>
        <w:t>.2021 г.</w:t>
      </w:r>
    </w:p>
    <w:p w:rsidR="0000449B" w:rsidRDefault="0000449B" w:rsidP="0000449B">
      <w:pPr>
        <w:pStyle w:val="a4"/>
        <w:tabs>
          <w:tab w:val="left" w:pos="1134"/>
        </w:tabs>
        <w:spacing w:after="0" w:line="240" w:lineRule="auto"/>
        <w:ind w:left="0" w:firstLine="709"/>
        <w:jc w:val="both"/>
        <w:rPr>
          <w:sz w:val="28"/>
          <w:szCs w:val="28"/>
          <w:u w:val="single"/>
          <w:lang w:val="kk-KZ"/>
        </w:rPr>
      </w:pPr>
      <w:r w:rsidRPr="004F4F27">
        <w:rPr>
          <w:sz w:val="28"/>
          <w:szCs w:val="28"/>
          <w:lang w:val="kk-KZ"/>
        </w:rPr>
        <w:t xml:space="preserve">Мүдделі мемлекеттік органдардың ескертулері мен ұсыныстарын беру мерзімі: </w:t>
      </w:r>
      <w:r>
        <w:rPr>
          <w:sz w:val="28"/>
          <w:szCs w:val="28"/>
          <w:u w:val="single"/>
          <w:lang w:val="kk-KZ"/>
        </w:rPr>
        <w:t>05.10</w:t>
      </w:r>
      <w:r w:rsidRPr="004F4F27">
        <w:rPr>
          <w:sz w:val="28"/>
          <w:szCs w:val="28"/>
          <w:u w:val="single"/>
          <w:lang w:val="kk-KZ"/>
        </w:rPr>
        <w:t>-</w:t>
      </w:r>
      <w:r w:rsidR="00823355">
        <w:rPr>
          <w:sz w:val="28"/>
          <w:szCs w:val="28"/>
          <w:u w:val="single"/>
          <w:lang w:val="kk-KZ"/>
        </w:rPr>
        <w:t>03</w:t>
      </w:r>
      <w:r>
        <w:rPr>
          <w:sz w:val="28"/>
          <w:szCs w:val="28"/>
          <w:u w:val="single"/>
          <w:lang w:val="kk-KZ"/>
        </w:rPr>
        <w:t>.11</w:t>
      </w:r>
      <w:r w:rsidRPr="004F4F27">
        <w:rPr>
          <w:sz w:val="28"/>
          <w:szCs w:val="28"/>
          <w:u w:val="single"/>
          <w:lang w:val="kk-KZ"/>
        </w:rPr>
        <w:t>.2021 г.</w:t>
      </w:r>
    </w:p>
    <w:p w:rsidR="0000449B" w:rsidRPr="004F4F27" w:rsidRDefault="0000449B" w:rsidP="0000449B">
      <w:pPr>
        <w:pStyle w:val="a4"/>
        <w:tabs>
          <w:tab w:val="left" w:pos="1134"/>
        </w:tabs>
        <w:spacing w:after="0" w:line="240" w:lineRule="auto"/>
        <w:ind w:left="0" w:firstLine="709"/>
        <w:jc w:val="both"/>
        <w:rPr>
          <w:sz w:val="28"/>
          <w:szCs w:val="28"/>
          <w:lang w:val="kk-KZ"/>
        </w:rPr>
      </w:pPr>
    </w:p>
    <w:p w:rsidR="0000449B" w:rsidRPr="00BF1596" w:rsidRDefault="0000449B" w:rsidP="0000449B">
      <w:pPr>
        <w:pStyle w:val="a4"/>
        <w:tabs>
          <w:tab w:val="left" w:pos="1134"/>
        </w:tabs>
        <w:spacing w:after="0" w:line="240" w:lineRule="auto"/>
        <w:ind w:left="0" w:firstLine="709"/>
        <w:jc w:val="center"/>
        <w:rPr>
          <w:sz w:val="28"/>
          <w:szCs w:val="28"/>
          <w:lang w:val="kk-KZ"/>
        </w:rPr>
      </w:pPr>
      <w:r w:rsidRPr="004F4F27">
        <w:rPr>
          <w:sz w:val="28"/>
          <w:szCs w:val="28"/>
          <w:lang w:val="kk-KZ"/>
        </w:rPr>
        <w:t>Мүдделі мемлекеттік органдардың ескертулері мен ұсыныстарын жинақтау:</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9"/>
        <w:gridCol w:w="5670"/>
      </w:tblGrid>
      <w:tr w:rsidR="0000449B" w:rsidRPr="003B06B2" w:rsidTr="00F36ADA">
        <w:trPr>
          <w:trHeight w:val="1531"/>
        </w:trPr>
        <w:tc>
          <w:tcPr>
            <w:tcW w:w="851" w:type="dxa"/>
            <w:tcBorders>
              <w:top w:val="single" w:sz="4" w:space="0" w:color="auto"/>
              <w:left w:val="single" w:sz="4" w:space="0" w:color="auto"/>
              <w:bottom w:val="single" w:sz="4" w:space="0" w:color="auto"/>
              <w:right w:val="single" w:sz="4" w:space="0" w:color="auto"/>
            </w:tcBorders>
            <w:hideMark/>
          </w:tcPr>
          <w:p w:rsidR="0000449B" w:rsidRPr="009F343A" w:rsidRDefault="0000449B" w:rsidP="00F36ADA">
            <w:pPr>
              <w:pStyle w:val="a4"/>
              <w:tabs>
                <w:tab w:val="left" w:pos="1134"/>
              </w:tabs>
              <w:spacing w:after="0" w:line="240" w:lineRule="auto"/>
              <w:ind w:left="0" w:firstLine="176"/>
              <w:jc w:val="both"/>
            </w:pPr>
            <w:r w:rsidRPr="009F343A">
              <w:t>№</w:t>
            </w:r>
          </w:p>
        </w:tc>
        <w:tc>
          <w:tcPr>
            <w:tcW w:w="3119" w:type="dxa"/>
            <w:tcBorders>
              <w:top w:val="single" w:sz="4" w:space="0" w:color="auto"/>
              <w:left w:val="single" w:sz="4" w:space="0" w:color="auto"/>
              <w:bottom w:val="single" w:sz="4" w:space="0" w:color="auto"/>
              <w:right w:val="single" w:sz="4" w:space="0" w:color="auto"/>
            </w:tcBorders>
            <w:hideMark/>
          </w:tcPr>
          <w:p w:rsidR="0000449B" w:rsidRPr="009F343A" w:rsidRDefault="0000449B" w:rsidP="00F36ADA">
            <w:pPr>
              <w:pStyle w:val="a4"/>
              <w:tabs>
                <w:tab w:val="left" w:pos="1134"/>
              </w:tabs>
              <w:spacing w:after="0" w:line="240" w:lineRule="auto"/>
              <w:ind w:left="0"/>
              <w:jc w:val="center"/>
            </w:pPr>
            <w:proofErr w:type="spellStart"/>
            <w:r w:rsidRPr="009F343A">
              <w:t>Мүдделі</w:t>
            </w:r>
            <w:proofErr w:type="spellEnd"/>
            <w:r w:rsidRPr="009F343A">
              <w:t xml:space="preserve"> </w:t>
            </w:r>
            <w:proofErr w:type="spellStart"/>
            <w:r w:rsidRPr="009F343A">
              <w:t>мемлекеттік</w:t>
            </w:r>
            <w:proofErr w:type="spellEnd"/>
            <w:r w:rsidRPr="009F343A">
              <w:t xml:space="preserve"> орган</w:t>
            </w:r>
          </w:p>
        </w:tc>
        <w:tc>
          <w:tcPr>
            <w:tcW w:w="5670" w:type="dxa"/>
            <w:tcBorders>
              <w:top w:val="single" w:sz="4" w:space="0" w:color="auto"/>
              <w:left w:val="single" w:sz="4" w:space="0" w:color="auto"/>
              <w:bottom w:val="single" w:sz="4" w:space="0" w:color="auto"/>
              <w:right w:val="single" w:sz="4" w:space="0" w:color="auto"/>
            </w:tcBorders>
            <w:hideMark/>
          </w:tcPr>
          <w:p w:rsidR="0000449B" w:rsidRPr="009F343A" w:rsidRDefault="0000449B" w:rsidP="00F36ADA">
            <w:pPr>
              <w:pStyle w:val="a4"/>
              <w:tabs>
                <w:tab w:val="left" w:pos="1134"/>
              </w:tabs>
              <w:spacing w:after="0" w:line="240" w:lineRule="auto"/>
              <w:ind w:left="0"/>
              <w:jc w:val="center"/>
              <w:rPr>
                <w:lang w:val="kk-KZ"/>
              </w:rPr>
            </w:pPr>
            <w:proofErr w:type="spellStart"/>
            <w:r w:rsidRPr="009F343A">
              <w:t>Ескерту</w:t>
            </w:r>
            <w:proofErr w:type="spellEnd"/>
            <w:r w:rsidRPr="009F343A">
              <w:t xml:space="preserve"> </w:t>
            </w:r>
            <w:r>
              <w:t>мен</w:t>
            </w:r>
            <w:r w:rsidRPr="009F343A">
              <w:t xml:space="preserve"> </w:t>
            </w:r>
            <w:proofErr w:type="spellStart"/>
            <w:r w:rsidRPr="009F343A">
              <w:t>ұсыныс</w:t>
            </w:r>
            <w:proofErr w:type="spellEnd"/>
            <w:r w:rsidRPr="009F343A">
              <w:rPr>
                <w:lang w:val="kk-KZ"/>
              </w:rPr>
              <w:t>тар</w:t>
            </w:r>
          </w:p>
        </w:tc>
      </w:tr>
      <w:tr w:rsidR="0000449B" w:rsidRPr="00B73948" w:rsidTr="00F36ADA">
        <w:tc>
          <w:tcPr>
            <w:tcW w:w="851" w:type="dxa"/>
            <w:tcBorders>
              <w:top w:val="single" w:sz="4" w:space="0" w:color="auto"/>
              <w:left w:val="single" w:sz="4" w:space="0" w:color="auto"/>
              <w:bottom w:val="single" w:sz="4" w:space="0" w:color="auto"/>
              <w:right w:val="single" w:sz="4" w:space="0" w:color="auto"/>
            </w:tcBorders>
          </w:tcPr>
          <w:p w:rsidR="0000449B" w:rsidRPr="009F343A" w:rsidRDefault="0000449B" w:rsidP="00F36ADA">
            <w:pPr>
              <w:pStyle w:val="a4"/>
              <w:tabs>
                <w:tab w:val="left" w:pos="1134"/>
              </w:tabs>
              <w:spacing w:after="0" w:line="240" w:lineRule="auto"/>
              <w:ind w:left="0" w:firstLine="147"/>
            </w:pPr>
            <w:r w:rsidRPr="009F343A">
              <w:t>1</w:t>
            </w:r>
          </w:p>
        </w:tc>
        <w:tc>
          <w:tcPr>
            <w:tcW w:w="3119" w:type="dxa"/>
            <w:tcBorders>
              <w:top w:val="single" w:sz="4" w:space="0" w:color="auto"/>
              <w:left w:val="single" w:sz="4" w:space="0" w:color="auto"/>
              <w:bottom w:val="single" w:sz="4" w:space="0" w:color="auto"/>
              <w:right w:val="single" w:sz="4" w:space="0" w:color="auto"/>
            </w:tcBorders>
          </w:tcPr>
          <w:p w:rsidR="0000449B" w:rsidRPr="009F343A" w:rsidRDefault="0000449B" w:rsidP="00F36ADA">
            <w:pPr>
              <w:pStyle w:val="a4"/>
              <w:tabs>
                <w:tab w:val="left" w:pos="1134"/>
              </w:tabs>
              <w:spacing w:after="0" w:line="240" w:lineRule="auto"/>
              <w:ind w:left="0" w:hanging="28"/>
              <w:jc w:val="center"/>
              <w:rPr>
                <w:lang w:val="kk-KZ"/>
              </w:rPr>
            </w:pPr>
            <w:r>
              <w:rPr>
                <w:lang w:val="kk-KZ"/>
              </w:rPr>
              <w:t>«Ақтөбе облысы әкімінің аппараты»</w:t>
            </w:r>
          </w:p>
        </w:tc>
        <w:tc>
          <w:tcPr>
            <w:tcW w:w="5670" w:type="dxa"/>
            <w:tcBorders>
              <w:top w:val="single" w:sz="4" w:space="0" w:color="auto"/>
              <w:left w:val="single" w:sz="4" w:space="0" w:color="auto"/>
              <w:bottom w:val="single" w:sz="4" w:space="0" w:color="auto"/>
              <w:right w:val="single" w:sz="4" w:space="0" w:color="auto"/>
            </w:tcBorders>
          </w:tcPr>
          <w:p w:rsidR="0000449B" w:rsidRPr="009F343A" w:rsidRDefault="0000449B" w:rsidP="00F36ADA">
            <w:pPr>
              <w:pStyle w:val="a4"/>
              <w:tabs>
                <w:tab w:val="left" w:pos="1134"/>
              </w:tabs>
              <w:spacing w:after="0" w:line="240" w:lineRule="auto"/>
              <w:ind w:left="0"/>
              <w:jc w:val="center"/>
              <w:rPr>
                <w:lang w:val="kk-KZ"/>
              </w:rPr>
            </w:pPr>
            <w:r>
              <w:rPr>
                <w:lang w:val="kk-KZ"/>
              </w:rPr>
              <w:t>Ұсынылмаған</w:t>
            </w:r>
          </w:p>
        </w:tc>
      </w:tr>
      <w:tr w:rsidR="0000449B" w:rsidRPr="00B73948" w:rsidTr="00F36ADA">
        <w:tc>
          <w:tcPr>
            <w:tcW w:w="851" w:type="dxa"/>
            <w:tcBorders>
              <w:top w:val="single" w:sz="4" w:space="0" w:color="auto"/>
              <w:left w:val="single" w:sz="4" w:space="0" w:color="auto"/>
              <w:bottom w:val="single" w:sz="4" w:space="0" w:color="auto"/>
              <w:right w:val="single" w:sz="4" w:space="0" w:color="auto"/>
            </w:tcBorders>
          </w:tcPr>
          <w:p w:rsidR="0000449B" w:rsidRPr="009F343A" w:rsidRDefault="0000449B" w:rsidP="00F36ADA">
            <w:pPr>
              <w:pStyle w:val="a4"/>
              <w:tabs>
                <w:tab w:val="left" w:pos="1134"/>
              </w:tabs>
              <w:spacing w:after="0" w:line="240" w:lineRule="auto"/>
              <w:ind w:left="0" w:firstLine="147"/>
            </w:pPr>
            <w:r w:rsidRPr="009F343A">
              <w:t>2</w:t>
            </w:r>
          </w:p>
        </w:tc>
        <w:tc>
          <w:tcPr>
            <w:tcW w:w="3119" w:type="dxa"/>
            <w:tcBorders>
              <w:top w:val="single" w:sz="4" w:space="0" w:color="auto"/>
              <w:left w:val="single" w:sz="4" w:space="0" w:color="auto"/>
              <w:bottom w:val="single" w:sz="4" w:space="0" w:color="auto"/>
              <w:right w:val="single" w:sz="4" w:space="0" w:color="auto"/>
            </w:tcBorders>
          </w:tcPr>
          <w:p w:rsidR="0000449B" w:rsidRPr="009F343A" w:rsidRDefault="008506D6" w:rsidP="00F36ADA">
            <w:pPr>
              <w:pStyle w:val="a4"/>
              <w:tabs>
                <w:tab w:val="left" w:pos="1134"/>
              </w:tabs>
              <w:ind w:left="0" w:hanging="28"/>
              <w:jc w:val="center"/>
              <w:rPr>
                <w:lang w:val="kk-KZ"/>
              </w:rPr>
            </w:pPr>
            <w:r>
              <w:rPr>
                <w:lang w:val="kk-KZ"/>
              </w:rPr>
              <w:t>«Ақтөбе облысы Мұғалжар</w:t>
            </w:r>
            <w:r w:rsidR="0000449B">
              <w:rPr>
                <w:lang w:val="kk-KZ"/>
              </w:rPr>
              <w:t xml:space="preserve"> ауданы әкімінің аппараты»</w:t>
            </w:r>
          </w:p>
        </w:tc>
        <w:tc>
          <w:tcPr>
            <w:tcW w:w="5670" w:type="dxa"/>
            <w:tcBorders>
              <w:top w:val="single" w:sz="4" w:space="0" w:color="auto"/>
              <w:left w:val="single" w:sz="4" w:space="0" w:color="auto"/>
              <w:bottom w:val="single" w:sz="4" w:space="0" w:color="auto"/>
              <w:right w:val="single" w:sz="4" w:space="0" w:color="auto"/>
            </w:tcBorders>
          </w:tcPr>
          <w:p w:rsidR="0000449B" w:rsidRPr="009F343A" w:rsidRDefault="0000449B" w:rsidP="00F36ADA">
            <w:pPr>
              <w:pStyle w:val="a4"/>
              <w:tabs>
                <w:tab w:val="left" w:pos="1134"/>
              </w:tabs>
              <w:spacing w:after="0" w:line="240" w:lineRule="auto"/>
              <w:ind w:left="0"/>
              <w:jc w:val="center"/>
              <w:rPr>
                <w:lang w:val="kk-KZ"/>
              </w:rPr>
            </w:pPr>
            <w:r>
              <w:rPr>
                <w:lang w:val="kk-KZ"/>
              </w:rPr>
              <w:t>Ұсынылмаған</w:t>
            </w:r>
          </w:p>
        </w:tc>
      </w:tr>
      <w:tr w:rsidR="0000449B" w:rsidRPr="008260C7" w:rsidTr="00F36ADA">
        <w:tc>
          <w:tcPr>
            <w:tcW w:w="851" w:type="dxa"/>
            <w:tcBorders>
              <w:top w:val="single" w:sz="4" w:space="0" w:color="auto"/>
              <w:left w:val="single" w:sz="4" w:space="0" w:color="auto"/>
              <w:bottom w:val="single" w:sz="4" w:space="0" w:color="auto"/>
              <w:right w:val="single" w:sz="4" w:space="0" w:color="auto"/>
            </w:tcBorders>
          </w:tcPr>
          <w:p w:rsidR="0000449B" w:rsidRPr="00B73948" w:rsidRDefault="0000449B" w:rsidP="00F36ADA">
            <w:pPr>
              <w:pStyle w:val="a4"/>
              <w:tabs>
                <w:tab w:val="left" w:pos="1134"/>
              </w:tabs>
              <w:spacing w:after="0" w:line="240" w:lineRule="auto"/>
              <w:ind w:left="0" w:firstLine="147"/>
            </w:pPr>
            <w:r w:rsidRPr="00B73948">
              <w:t>3</w:t>
            </w:r>
          </w:p>
        </w:tc>
        <w:tc>
          <w:tcPr>
            <w:tcW w:w="3119" w:type="dxa"/>
            <w:tcBorders>
              <w:top w:val="single" w:sz="4" w:space="0" w:color="auto"/>
              <w:left w:val="single" w:sz="4" w:space="0" w:color="auto"/>
              <w:bottom w:val="single" w:sz="4" w:space="0" w:color="auto"/>
              <w:right w:val="single" w:sz="4" w:space="0" w:color="auto"/>
            </w:tcBorders>
          </w:tcPr>
          <w:p w:rsidR="0000449B" w:rsidRPr="00FD6AA2" w:rsidRDefault="0000449B" w:rsidP="00F36ADA">
            <w:pPr>
              <w:pStyle w:val="a4"/>
              <w:tabs>
                <w:tab w:val="left" w:pos="1134"/>
              </w:tabs>
              <w:ind w:left="0" w:hanging="28"/>
              <w:jc w:val="center"/>
              <w:rPr>
                <w:lang w:val="kk-KZ"/>
              </w:rPr>
            </w:pPr>
            <w:r>
              <w:rPr>
                <w:lang w:val="kk-KZ"/>
              </w:rPr>
              <w:t>«Ақтөбе облысының санитариялық-эпидемиологиялық бақылау департаменті»</w:t>
            </w:r>
          </w:p>
        </w:tc>
        <w:tc>
          <w:tcPr>
            <w:tcW w:w="5670" w:type="dxa"/>
            <w:tcBorders>
              <w:top w:val="single" w:sz="4" w:space="0" w:color="auto"/>
              <w:left w:val="single" w:sz="4" w:space="0" w:color="auto"/>
              <w:bottom w:val="single" w:sz="4" w:space="0" w:color="auto"/>
              <w:right w:val="single" w:sz="4" w:space="0" w:color="auto"/>
            </w:tcBorders>
          </w:tcPr>
          <w:p w:rsidR="0000449B" w:rsidRPr="007F144B" w:rsidRDefault="0000449B" w:rsidP="00F36ADA">
            <w:pPr>
              <w:pStyle w:val="a4"/>
              <w:tabs>
                <w:tab w:val="left" w:pos="1134"/>
              </w:tabs>
              <w:spacing w:after="0" w:line="240" w:lineRule="auto"/>
              <w:ind w:left="0"/>
              <w:jc w:val="both"/>
              <w:rPr>
                <w:lang w:val="kk-KZ"/>
              </w:rPr>
            </w:pPr>
            <w:r w:rsidRPr="007F144B">
              <w:rPr>
                <w:lang w:val="kk-KZ"/>
              </w:rPr>
              <w:t xml:space="preserve">    Қазақстан Республикасының «Халық денсаулығы және денсаулық сақтау жүйесі туралы» Кодексіне сәйкес «</w:t>
            </w:r>
            <w:r w:rsidR="007F144B" w:rsidRPr="007F144B">
              <w:rPr>
                <w:bCs/>
                <w:lang w:val="kk-KZ"/>
              </w:rPr>
              <w:t>Altynsai Progress</w:t>
            </w:r>
            <w:r w:rsidRPr="007F144B">
              <w:rPr>
                <w:lang w:val="kk-KZ"/>
              </w:rPr>
              <w:t xml:space="preserve">» ЖШС-нің жұмыстары жоспарланған іс-шараларды жүзеге асыруы үшін халықтың санитариялық-эпидемиологиялық салауаттылығы саласында келесі рұқсаттарды алуы тиіс: </w:t>
            </w:r>
          </w:p>
          <w:p w:rsidR="0000449B" w:rsidRPr="007F144B" w:rsidRDefault="0000449B" w:rsidP="00F36ADA">
            <w:pPr>
              <w:pStyle w:val="a4"/>
              <w:tabs>
                <w:tab w:val="left" w:pos="1134"/>
              </w:tabs>
              <w:spacing w:after="0" w:line="240" w:lineRule="auto"/>
              <w:ind w:left="0"/>
              <w:jc w:val="both"/>
              <w:rPr>
                <w:i/>
                <w:lang w:val="kk-KZ"/>
              </w:rPr>
            </w:pPr>
            <w:r w:rsidRPr="007F144B">
              <w:rPr>
                <w:lang w:val="kk-KZ"/>
              </w:rPr>
              <w:t xml:space="preserve">     -эпидемиологиялық маңызы жоғары объектінің сәйкестігі туралы санитариялық-эпидемиологиялық қорытынды </w:t>
            </w:r>
            <w:r w:rsidRPr="007F144B">
              <w:rPr>
                <w:i/>
                <w:lang w:val="kk-KZ"/>
              </w:rPr>
              <w:t>(егер объектінің санитариялық-қорғау аймағының өлшемі 500 метрден жоғары болса);</w:t>
            </w:r>
          </w:p>
          <w:p w:rsidR="0000449B" w:rsidRPr="007F144B" w:rsidRDefault="0000449B" w:rsidP="00F36ADA">
            <w:pPr>
              <w:pStyle w:val="a4"/>
              <w:tabs>
                <w:tab w:val="left" w:pos="1134"/>
              </w:tabs>
              <w:spacing w:after="0" w:line="240" w:lineRule="auto"/>
              <w:ind w:left="0"/>
              <w:jc w:val="both"/>
              <w:rPr>
                <w:lang w:val="kk-KZ"/>
              </w:rPr>
            </w:pPr>
            <w:r w:rsidRPr="007F144B">
              <w:rPr>
                <w:lang w:val="kk-KZ"/>
              </w:rPr>
              <w:t xml:space="preserve">    -қоршаған ортаға, санитариялық қорғау аймақтарына зиянды заттар рұқсат етілген шығарындылары нормативтік құжаттардың жобаларына санитариялық-эпидемиологиялық қорытынды;</w:t>
            </w:r>
          </w:p>
          <w:p w:rsidR="0000449B" w:rsidRPr="007F144B" w:rsidRDefault="0000449B" w:rsidP="00F36ADA">
            <w:pPr>
              <w:pStyle w:val="a4"/>
              <w:tabs>
                <w:tab w:val="left" w:pos="1134"/>
              </w:tabs>
              <w:spacing w:after="0" w:line="240" w:lineRule="auto"/>
              <w:ind w:left="0"/>
              <w:jc w:val="both"/>
              <w:rPr>
                <w:lang w:val="kk-KZ"/>
              </w:rPr>
            </w:pPr>
            <w:r w:rsidRPr="007F144B">
              <w:rPr>
                <w:lang w:val="kk-KZ"/>
              </w:rPr>
              <w:t xml:space="preserve">    -есептеу (алдын ала) және белгіленген (соңғы) санитариялық қорғау аймақтарын белгілеу жобалары бойынша санитариялық-эпидемиологиялық қорытынды.</w:t>
            </w:r>
          </w:p>
        </w:tc>
      </w:tr>
      <w:tr w:rsidR="0000449B" w:rsidRPr="008260C7" w:rsidTr="00F36ADA">
        <w:tc>
          <w:tcPr>
            <w:tcW w:w="851" w:type="dxa"/>
            <w:tcBorders>
              <w:top w:val="single" w:sz="4" w:space="0" w:color="auto"/>
              <w:left w:val="single" w:sz="4" w:space="0" w:color="auto"/>
              <w:bottom w:val="single" w:sz="4" w:space="0" w:color="auto"/>
              <w:right w:val="single" w:sz="4" w:space="0" w:color="auto"/>
            </w:tcBorders>
          </w:tcPr>
          <w:p w:rsidR="0000449B" w:rsidRPr="009F343A" w:rsidRDefault="0000449B" w:rsidP="00F36ADA">
            <w:pPr>
              <w:pStyle w:val="a4"/>
              <w:tabs>
                <w:tab w:val="left" w:pos="1134"/>
              </w:tabs>
              <w:spacing w:after="0" w:line="240" w:lineRule="auto"/>
              <w:ind w:left="0" w:firstLine="147"/>
            </w:pPr>
            <w:r w:rsidRPr="009F343A">
              <w:t>4</w:t>
            </w:r>
          </w:p>
        </w:tc>
        <w:tc>
          <w:tcPr>
            <w:tcW w:w="3119" w:type="dxa"/>
            <w:tcBorders>
              <w:top w:val="single" w:sz="4" w:space="0" w:color="auto"/>
              <w:left w:val="single" w:sz="4" w:space="0" w:color="auto"/>
              <w:bottom w:val="single" w:sz="4" w:space="0" w:color="auto"/>
              <w:right w:val="single" w:sz="4" w:space="0" w:color="auto"/>
            </w:tcBorders>
          </w:tcPr>
          <w:p w:rsidR="0000449B" w:rsidRPr="00FD6AA2" w:rsidRDefault="0000449B" w:rsidP="00F36ADA">
            <w:pPr>
              <w:pStyle w:val="a4"/>
              <w:tabs>
                <w:tab w:val="left" w:pos="1134"/>
              </w:tabs>
              <w:ind w:left="-137"/>
              <w:jc w:val="center"/>
              <w:rPr>
                <w:lang w:val="kk-KZ"/>
              </w:rPr>
            </w:pPr>
            <w:r>
              <w:rPr>
                <w:lang w:val="kk-KZ"/>
              </w:rPr>
              <w:t>Геология және жер қойнауын пайдалану комитетінің «Батысжерқойнауы» Батыс Қазақстан өңіраралық геология және жер қойнауын пайдалану департаменті»</w:t>
            </w:r>
          </w:p>
        </w:tc>
        <w:tc>
          <w:tcPr>
            <w:tcW w:w="5670" w:type="dxa"/>
            <w:tcBorders>
              <w:top w:val="single" w:sz="4" w:space="0" w:color="auto"/>
              <w:left w:val="single" w:sz="4" w:space="0" w:color="auto"/>
              <w:bottom w:val="single" w:sz="4" w:space="0" w:color="auto"/>
              <w:right w:val="single" w:sz="4" w:space="0" w:color="auto"/>
            </w:tcBorders>
          </w:tcPr>
          <w:p w:rsidR="0000449B" w:rsidRDefault="0000449B" w:rsidP="00F36ADA">
            <w:pPr>
              <w:pStyle w:val="a4"/>
              <w:tabs>
                <w:tab w:val="left" w:pos="1134"/>
              </w:tabs>
              <w:spacing w:after="0" w:line="240" w:lineRule="auto"/>
              <w:ind w:left="0"/>
              <w:jc w:val="center"/>
              <w:rPr>
                <w:lang w:val="kk-KZ"/>
              </w:rPr>
            </w:pPr>
          </w:p>
          <w:p w:rsidR="0000449B" w:rsidRPr="00CE4318" w:rsidRDefault="0000449B" w:rsidP="00F36ADA">
            <w:pPr>
              <w:pStyle w:val="a4"/>
              <w:tabs>
                <w:tab w:val="left" w:pos="1134"/>
              </w:tabs>
              <w:spacing w:after="0" w:line="240" w:lineRule="auto"/>
              <w:ind w:left="0"/>
              <w:jc w:val="center"/>
              <w:rPr>
                <w:lang w:val="kk-KZ"/>
              </w:rPr>
            </w:pPr>
            <w:r>
              <w:rPr>
                <w:lang w:val="kk-KZ"/>
              </w:rPr>
              <w:t>Қоршаған ортаға әсерді бағалау бойынша компанияның белгіленген қызметі туралы өтініштерде көрсетілген мәселелерді қарау Департаменттің құзіретіне кірмейді.</w:t>
            </w:r>
          </w:p>
        </w:tc>
      </w:tr>
      <w:tr w:rsidR="0000449B" w:rsidRPr="00B73948" w:rsidTr="00F36ADA">
        <w:tc>
          <w:tcPr>
            <w:tcW w:w="851" w:type="dxa"/>
            <w:tcBorders>
              <w:top w:val="single" w:sz="4" w:space="0" w:color="auto"/>
              <w:left w:val="single" w:sz="4" w:space="0" w:color="auto"/>
              <w:bottom w:val="single" w:sz="4" w:space="0" w:color="auto"/>
              <w:right w:val="single" w:sz="4" w:space="0" w:color="auto"/>
            </w:tcBorders>
          </w:tcPr>
          <w:p w:rsidR="0000449B" w:rsidRPr="009F343A" w:rsidRDefault="0000449B" w:rsidP="00F36ADA">
            <w:pPr>
              <w:pStyle w:val="a4"/>
              <w:tabs>
                <w:tab w:val="left" w:pos="1134"/>
              </w:tabs>
              <w:spacing w:after="0" w:line="240" w:lineRule="auto"/>
              <w:ind w:left="0" w:firstLine="147"/>
            </w:pPr>
            <w:r>
              <w:lastRenderedPageBreak/>
              <w:t>5</w:t>
            </w:r>
          </w:p>
        </w:tc>
        <w:tc>
          <w:tcPr>
            <w:tcW w:w="3119" w:type="dxa"/>
            <w:tcBorders>
              <w:top w:val="single" w:sz="4" w:space="0" w:color="auto"/>
              <w:left w:val="single" w:sz="4" w:space="0" w:color="auto"/>
              <w:bottom w:val="single" w:sz="4" w:space="0" w:color="auto"/>
              <w:right w:val="single" w:sz="4" w:space="0" w:color="auto"/>
            </w:tcBorders>
          </w:tcPr>
          <w:p w:rsidR="0000449B" w:rsidRPr="00FD6AA2" w:rsidRDefault="0000449B" w:rsidP="00F36ADA">
            <w:pPr>
              <w:pStyle w:val="a4"/>
              <w:tabs>
                <w:tab w:val="left" w:pos="1134"/>
              </w:tabs>
              <w:ind w:left="-137"/>
              <w:jc w:val="center"/>
              <w:rPr>
                <w:lang w:val="kk-KZ"/>
              </w:rPr>
            </w:pPr>
            <w:r>
              <w:rPr>
                <w:lang w:val="kk-KZ"/>
              </w:rPr>
              <w:t>ҚР Экология, геологияжәне табиғи ресурстар министрлігі балық шаруашылығы комитетінің «Тобыл-Торғай облысаралық бассейндік балық шаруашылығы инспекциясы»</w:t>
            </w:r>
          </w:p>
        </w:tc>
        <w:tc>
          <w:tcPr>
            <w:tcW w:w="5670" w:type="dxa"/>
            <w:tcBorders>
              <w:top w:val="single" w:sz="4" w:space="0" w:color="auto"/>
              <w:left w:val="single" w:sz="4" w:space="0" w:color="auto"/>
              <w:bottom w:val="single" w:sz="4" w:space="0" w:color="auto"/>
              <w:right w:val="single" w:sz="4" w:space="0" w:color="auto"/>
            </w:tcBorders>
          </w:tcPr>
          <w:p w:rsidR="0000449B" w:rsidRPr="00CE4318" w:rsidRDefault="0000449B" w:rsidP="00F36ADA">
            <w:pPr>
              <w:pStyle w:val="a4"/>
              <w:tabs>
                <w:tab w:val="left" w:pos="1134"/>
              </w:tabs>
              <w:spacing w:after="0" w:line="240" w:lineRule="auto"/>
              <w:ind w:left="0"/>
              <w:jc w:val="center"/>
              <w:rPr>
                <w:lang w:val="kk-KZ"/>
              </w:rPr>
            </w:pPr>
            <w:r>
              <w:rPr>
                <w:lang w:val="kk-KZ"/>
              </w:rPr>
              <w:t>Ұсынылмаған</w:t>
            </w:r>
          </w:p>
        </w:tc>
      </w:tr>
      <w:tr w:rsidR="0000449B" w:rsidRPr="008260C7" w:rsidTr="00F36ADA">
        <w:tc>
          <w:tcPr>
            <w:tcW w:w="851" w:type="dxa"/>
            <w:tcBorders>
              <w:top w:val="single" w:sz="4" w:space="0" w:color="auto"/>
              <w:left w:val="single" w:sz="4" w:space="0" w:color="auto"/>
              <w:bottom w:val="single" w:sz="4" w:space="0" w:color="auto"/>
              <w:right w:val="single" w:sz="4" w:space="0" w:color="auto"/>
            </w:tcBorders>
          </w:tcPr>
          <w:p w:rsidR="0000449B" w:rsidRPr="009F343A" w:rsidRDefault="008506D6" w:rsidP="00F36ADA">
            <w:pPr>
              <w:pStyle w:val="a4"/>
              <w:tabs>
                <w:tab w:val="left" w:pos="1134"/>
              </w:tabs>
              <w:spacing w:after="0" w:line="240" w:lineRule="auto"/>
              <w:ind w:left="0" w:firstLine="147"/>
            </w:pPr>
            <w:r>
              <w:t>6</w:t>
            </w:r>
          </w:p>
        </w:tc>
        <w:tc>
          <w:tcPr>
            <w:tcW w:w="3119" w:type="dxa"/>
            <w:tcBorders>
              <w:top w:val="single" w:sz="4" w:space="0" w:color="auto"/>
              <w:left w:val="single" w:sz="4" w:space="0" w:color="auto"/>
              <w:bottom w:val="single" w:sz="4" w:space="0" w:color="auto"/>
              <w:right w:val="single" w:sz="4" w:space="0" w:color="auto"/>
            </w:tcBorders>
          </w:tcPr>
          <w:p w:rsidR="0000449B" w:rsidRPr="00804198" w:rsidRDefault="0000449B" w:rsidP="00F36ADA">
            <w:pPr>
              <w:pStyle w:val="a4"/>
              <w:tabs>
                <w:tab w:val="left" w:pos="1134"/>
              </w:tabs>
              <w:ind w:left="0" w:hanging="28"/>
              <w:jc w:val="center"/>
              <w:rPr>
                <w:lang w:val="kk-KZ"/>
              </w:rPr>
            </w:pPr>
            <w:r>
              <w:rPr>
                <w:lang w:val="kk-KZ"/>
              </w:rPr>
              <w:t>«Экология,геология және табиғи ресурстар министрлігі Су ресурстары комитетінің су ресурстарын пайдалануды реттеу және қорғау жөніндегі Жайық-Каспий бассейндік инспекцияы»</w:t>
            </w:r>
          </w:p>
        </w:tc>
        <w:tc>
          <w:tcPr>
            <w:tcW w:w="5670" w:type="dxa"/>
            <w:tcBorders>
              <w:top w:val="single" w:sz="4" w:space="0" w:color="auto"/>
              <w:left w:val="single" w:sz="4" w:space="0" w:color="auto"/>
              <w:bottom w:val="single" w:sz="4" w:space="0" w:color="auto"/>
              <w:right w:val="single" w:sz="4" w:space="0" w:color="auto"/>
            </w:tcBorders>
          </w:tcPr>
          <w:p w:rsidR="0000449B" w:rsidRPr="00A51029" w:rsidRDefault="007F144B" w:rsidP="00F36ADA">
            <w:pPr>
              <w:tabs>
                <w:tab w:val="left" w:pos="1134"/>
              </w:tabs>
              <w:jc w:val="both"/>
              <w:rPr>
                <w:lang w:val="kk-KZ"/>
              </w:rPr>
            </w:pPr>
            <w:r>
              <w:rPr>
                <w:lang w:val="kk-KZ"/>
              </w:rPr>
              <w:t xml:space="preserve">      </w:t>
            </w:r>
            <w:r w:rsidR="0000449B" w:rsidRPr="00A51029">
              <w:rPr>
                <w:lang w:val="kk-KZ"/>
              </w:rPr>
              <w:t xml:space="preserve">Берілген өтінішке сәйкес </w:t>
            </w:r>
            <w:r w:rsidRPr="007F144B">
              <w:rPr>
                <w:sz w:val="22"/>
                <w:szCs w:val="22"/>
                <w:lang w:val="kk-KZ"/>
              </w:rPr>
              <w:t>«</w:t>
            </w:r>
            <w:r w:rsidRPr="007F144B">
              <w:rPr>
                <w:bCs/>
                <w:sz w:val="22"/>
                <w:szCs w:val="22"/>
                <w:lang w:val="kk-KZ"/>
              </w:rPr>
              <w:t>Altynsai Progress</w:t>
            </w:r>
            <w:r w:rsidRPr="007F144B">
              <w:rPr>
                <w:sz w:val="22"/>
                <w:szCs w:val="22"/>
                <w:lang w:val="kk-KZ"/>
              </w:rPr>
              <w:t xml:space="preserve">» ЖШС-нің </w:t>
            </w:r>
            <w:r w:rsidR="0000449B" w:rsidRPr="00A51029">
              <w:rPr>
                <w:lang w:val="kk-KZ"/>
              </w:rPr>
              <w:t>көзделіп отырған қызметін іске асыру үшін су ресурстарын пайдалануды реттеу және қорғау жөніндегі Жайық-Каспий бассейндік инспекциясы (бұдан әрі-бастамашы) мынадай ұсыныстар енгізеді::</w:t>
            </w:r>
          </w:p>
          <w:p w:rsidR="0000449B" w:rsidRPr="00A51029" w:rsidRDefault="0000449B" w:rsidP="00F36ADA">
            <w:pPr>
              <w:tabs>
                <w:tab w:val="left" w:pos="1134"/>
              </w:tabs>
              <w:jc w:val="both"/>
              <w:rPr>
                <w:lang w:val="kk-KZ"/>
              </w:rPr>
            </w:pPr>
            <w:r>
              <w:rPr>
                <w:lang w:val="kk-KZ"/>
              </w:rPr>
              <w:t xml:space="preserve">       </w:t>
            </w:r>
            <w:r w:rsidRPr="00A51029">
              <w:rPr>
                <w:lang w:val="kk-KZ"/>
              </w:rPr>
              <w:t>1.Қазақстан Республикасы Су кодексінің 125 және 126-баптарының талаптарына сәйкес кәсіпорындар мен басқа да құрылыстар орналастырылған, тиісті облыстардың әкімдіктері белгілеген су объектілерінде, су қорғау аймақтары мен белдеулерінде құрылыс және басқа да жұмыстар жүргізілген жағдайда, белгіленіп отырған қызметтің бастамашысы Қазақстан Республикасының заңнамасында көзделген тиісті келісімдер болған кезде, Бассейндік инспекциямен келісу;</w:t>
            </w:r>
          </w:p>
          <w:p w:rsidR="0000449B" w:rsidRPr="00A51029" w:rsidRDefault="0000449B" w:rsidP="00F36ADA">
            <w:pPr>
              <w:tabs>
                <w:tab w:val="left" w:pos="1134"/>
              </w:tabs>
              <w:jc w:val="both"/>
              <w:rPr>
                <w:lang w:val="kk-KZ"/>
              </w:rPr>
            </w:pPr>
            <w:r>
              <w:rPr>
                <w:lang w:val="kk-KZ"/>
              </w:rPr>
              <w:t xml:space="preserve">          </w:t>
            </w:r>
            <w:r w:rsidRPr="00A51029">
              <w:rPr>
                <w:lang w:val="kk-KZ"/>
              </w:rPr>
              <w:t>2.Су объектілерінде орнатылған су қорғау аймақтары мен белдеулері болмаған жағдайда, су қорғау аймақтары мен белдеулері белгіленгеннен кейін және осы хаттың 1-тармағында баяндалғанды ескере отырып, көзделіп отырған қызметті іске асыру туралы тиісті шешім қабылдау;</w:t>
            </w:r>
          </w:p>
          <w:p w:rsidR="0000449B" w:rsidRPr="00CE4318" w:rsidRDefault="0000449B" w:rsidP="00F36ADA">
            <w:pPr>
              <w:pStyle w:val="a4"/>
              <w:tabs>
                <w:tab w:val="left" w:pos="1134"/>
              </w:tabs>
              <w:spacing w:after="0" w:line="240" w:lineRule="auto"/>
              <w:ind w:left="0"/>
              <w:jc w:val="both"/>
              <w:rPr>
                <w:lang w:val="kk-KZ"/>
              </w:rPr>
            </w:pPr>
            <w:r>
              <w:rPr>
                <w:lang w:val="kk-KZ"/>
              </w:rPr>
              <w:t xml:space="preserve">         </w:t>
            </w:r>
            <w:r w:rsidRPr="00A51029">
              <w:rPr>
                <w:lang w:val="kk-KZ"/>
              </w:rPr>
              <w:t>3.Қазақстан Республикасы Су кодексінің 66-бабының талаптарына сәйкес арнайы су пайдалануға рұқсаты болған кезде судағы көзделіп отырған қызметті қанағаттандыру үшін алып қою арқылы Тікелей су объектісінен жерүсті және (немесе) жерасты су ресурстарын пайдалануды жүзеге асырсын.</w:t>
            </w:r>
          </w:p>
        </w:tc>
      </w:tr>
      <w:tr w:rsidR="0000449B" w:rsidRPr="008260C7" w:rsidTr="00F36ADA">
        <w:tc>
          <w:tcPr>
            <w:tcW w:w="851" w:type="dxa"/>
            <w:tcBorders>
              <w:top w:val="single" w:sz="4" w:space="0" w:color="auto"/>
              <w:left w:val="single" w:sz="4" w:space="0" w:color="auto"/>
              <w:bottom w:val="single" w:sz="4" w:space="0" w:color="auto"/>
              <w:right w:val="single" w:sz="4" w:space="0" w:color="auto"/>
            </w:tcBorders>
          </w:tcPr>
          <w:p w:rsidR="0000449B" w:rsidRPr="00FD6AA2" w:rsidRDefault="008506D6" w:rsidP="00F36ADA">
            <w:pPr>
              <w:pStyle w:val="a4"/>
              <w:tabs>
                <w:tab w:val="left" w:pos="1134"/>
              </w:tabs>
              <w:spacing w:after="0" w:line="240" w:lineRule="auto"/>
              <w:ind w:left="0" w:firstLine="147"/>
              <w:rPr>
                <w:lang w:val="kk-KZ"/>
              </w:rPr>
            </w:pPr>
            <w:r>
              <w:rPr>
                <w:lang w:val="kk-KZ"/>
              </w:rPr>
              <w:t>7</w:t>
            </w:r>
          </w:p>
        </w:tc>
        <w:tc>
          <w:tcPr>
            <w:tcW w:w="3119" w:type="dxa"/>
            <w:tcBorders>
              <w:top w:val="single" w:sz="4" w:space="0" w:color="auto"/>
              <w:left w:val="single" w:sz="4" w:space="0" w:color="auto"/>
              <w:bottom w:val="single" w:sz="4" w:space="0" w:color="auto"/>
              <w:right w:val="single" w:sz="4" w:space="0" w:color="auto"/>
            </w:tcBorders>
          </w:tcPr>
          <w:p w:rsidR="0000449B" w:rsidRDefault="0000449B" w:rsidP="00F36ADA">
            <w:pPr>
              <w:pStyle w:val="a4"/>
              <w:tabs>
                <w:tab w:val="left" w:pos="1134"/>
              </w:tabs>
              <w:ind w:left="0" w:hanging="28"/>
              <w:jc w:val="center"/>
              <w:rPr>
                <w:lang w:val="kk-KZ"/>
              </w:rPr>
            </w:pPr>
            <w:r>
              <w:rPr>
                <w:lang w:val="kk-KZ"/>
              </w:rPr>
              <w:t>«Ақтөбе облысының табиғи ресурстар және табиғатты пайдалануды реттеу басқармасы»</w:t>
            </w:r>
          </w:p>
        </w:tc>
        <w:tc>
          <w:tcPr>
            <w:tcW w:w="5670" w:type="dxa"/>
            <w:tcBorders>
              <w:top w:val="single" w:sz="4" w:space="0" w:color="auto"/>
              <w:left w:val="single" w:sz="4" w:space="0" w:color="auto"/>
              <w:bottom w:val="single" w:sz="4" w:space="0" w:color="auto"/>
              <w:right w:val="single" w:sz="4" w:space="0" w:color="auto"/>
            </w:tcBorders>
          </w:tcPr>
          <w:p w:rsidR="0000449B" w:rsidRPr="00FD6AA2" w:rsidRDefault="007F144B" w:rsidP="00F36ADA">
            <w:pPr>
              <w:pStyle w:val="a4"/>
              <w:tabs>
                <w:tab w:val="left" w:pos="1134"/>
              </w:tabs>
              <w:spacing w:after="0" w:line="240" w:lineRule="auto"/>
              <w:ind w:left="0"/>
              <w:jc w:val="both"/>
              <w:rPr>
                <w:lang w:val="kk-KZ"/>
              </w:rPr>
            </w:pPr>
            <w:r>
              <w:rPr>
                <w:lang w:val="kk-KZ"/>
              </w:rPr>
              <w:t xml:space="preserve">     </w:t>
            </w:r>
            <w:r w:rsidRPr="007F144B">
              <w:rPr>
                <w:lang w:val="kk-KZ"/>
              </w:rPr>
              <w:t>«</w:t>
            </w:r>
            <w:r w:rsidRPr="007F144B">
              <w:rPr>
                <w:bCs/>
                <w:lang w:val="kk-KZ"/>
              </w:rPr>
              <w:t>Altynsai Progress</w:t>
            </w:r>
            <w:r w:rsidRPr="007F144B">
              <w:rPr>
                <w:lang w:val="kk-KZ"/>
              </w:rPr>
              <w:t>» ЖШС-нің</w:t>
            </w:r>
            <w:r>
              <w:rPr>
                <w:lang w:val="kk-KZ"/>
              </w:rPr>
              <w:t xml:space="preserve">  б</w:t>
            </w:r>
            <w:r w:rsidR="0000449B">
              <w:rPr>
                <w:lang w:val="kk-KZ"/>
              </w:rPr>
              <w:t>елгіленіп отырған қызметі туралы өтінішіне ескертулер мен ұсыныстар жоқтығын хабарлайды.</w:t>
            </w:r>
          </w:p>
        </w:tc>
      </w:tr>
    </w:tbl>
    <w:p w:rsidR="0000449B" w:rsidRPr="00FD6AA2" w:rsidRDefault="0000449B" w:rsidP="0000449B">
      <w:pPr>
        <w:tabs>
          <w:tab w:val="left" w:pos="1134"/>
        </w:tabs>
        <w:jc w:val="both"/>
        <w:rPr>
          <w:rFonts w:cstheme="minorBidi"/>
          <w:sz w:val="28"/>
          <w:szCs w:val="28"/>
          <w:lang w:val="kk-KZ"/>
        </w:rPr>
      </w:pPr>
    </w:p>
    <w:p w:rsidR="0000449B" w:rsidRPr="00564186" w:rsidRDefault="0000449B" w:rsidP="0000449B">
      <w:pPr>
        <w:rPr>
          <w:lang w:val="kk-KZ"/>
        </w:rPr>
      </w:pPr>
    </w:p>
    <w:p w:rsidR="00826007" w:rsidRPr="0000449B" w:rsidRDefault="00826007">
      <w:pPr>
        <w:rPr>
          <w:b/>
          <w:lang w:val="kk-KZ"/>
        </w:rPr>
      </w:pPr>
    </w:p>
    <w:sectPr w:rsidR="00826007" w:rsidRPr="00004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9B"/>
    <w:rsid w:val="0000449B"/>
    <w:rsid w:val="007F144B"/>
    <w:rsid w:val="00823355"/>
    <w:rsid w:val="00826007"/>
    <w:rsid w:val="008260C7"/>
    <w:rsid w:val="00850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2AD70-5041-41ED-A224-DB2BFEF6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4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rsid w:val="0000449B"/>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3"/>
    <w:uiPriority w:val="34"/>
    <w:qFormat/>
    <w:rsid w:val="0000449B"/>
    <w:pPr>
      <w:spacing w:after="200" w:line="276" w:lineRule="auto"/>
      <w:ind w:left="720"/>
      <w:contextualSpacing/>
    </w:pPr>
    <w:rPr>
      <w:sz w:val="22"/>
      <w:szCs w:val="22"/>
      <w:lang w:eastAsia="en-US"/>
    </w:rPr>
  </w:style>
  <w:style w:type="character" w:customStyle="1" w:styleId="markedcontent">
    <w:name w:val="markedcontent"/>
    <w:basedOn w:val="a0"/>
    <w:rsid w:val="00004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1135</Words>
  <Characters>6474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2021-11-02T10:26:00Z</dcterms:created>
  <dcterms:modified xsi:type="dcterms:W3CDTF">2021-11-02T11:52:00Z</dcterms:modified>
</cp:coreProperties>
</file>